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AB" w:rsidRDefault="00D85F61" w:rsidP="008466AB">
      <w:pPr>
        <w:rPr>
          <w:rFonts w:ascii="Century" w:hAnsi="Century"/>
          <w:b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 xml:space="preserve">Projeto de Lei </w:t>
      </w:r>
      <w:r w:rsidR="008466AB" w:rsidRPr="008466AB">
        <w:rPr>
          <w:rFonts w:ascii="Century" w:hAnsi="Century"/>
          <w:b/>
          <w:sz w:val="24"/>
          <w:szCs w:val="24"/>
        </w:rPr>
        <w:t>L/03/2017</w:t>
      </w:r>
    </w:p>
    <w:p w:rsidR="008722D8" w:rsidRDefault="00D85F61" w:rsidP="008466AB">
      <w:pPr>
        <w:tabs>
          <w:tab w:val="left" w:pos="1701"/>
        </w:tabs>
        <w:ind w:left="1701"/>
        <w:jc w:val="both"/>
        <w:rPr>
          <w:rFonts w:ascii="Century" w:hAnsi="Century"/>
          <w:b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 xml:space="preserve">“DISPÕE SOBRE A REGULAMENTAÇÃO DO ACESSOA À INFORMAÇÃO NA CAMARA DO MUNCIPIO DE TAQUARAL, PREVISTA NO INCISO XXXIII, DO CAPUT, DO ART. 5º, NO INCISO II, DO § </w:t>
      </w:r>
      <w:proofErr w:type="gramStart"/>
      <w:r w:rsidRPr="008466AB">
        <w:rPr>
          <w:rFonts w:ascii="Century" w:hAnsi="Century"/>
          <w:b/>
          <w:sz w:val="24"/>
          <w:szCs w:val="24"/>
        </w:rPr>
        <w:t xml:space="preserve">2º </w:t>
      </w:r>
      <w:r w:rsidR="008722D8" w:rsidRPr="008466AB">
        <w:rPr>
          <w:rFonts w:ascii="Century" w:hAnsi="Century"/>
          <w:b/>
          <w:sz w:val="24"/>
          <w:szCs w:val="24"/>
        </w:rPr>
        <w:t>,</w:t>
      </w:r>
      <w:proofErr w:type="gramEnd"/>
      <w:r w:rsidR="008722D8" w:rsidRPr="008466AB">
        <w:rPr>
          <w:rFonts w:ascii="Century" w:hAnsi="Century"/>
          <w:b/>
          <w:sz w:val="24"/>
          <w:szCs w:val="24"/>
        </w:rPr>
        <w:t xml:space="preserve"> DO ARTIGO  216, DA CONSTITUIÇÃO FEDERAL”.</w:t>
      </w:r>
    </w:p>
    <w:p w:rsidR="008466AB" w:rsidRPr="008466AB" w:rsidRDefault="008466AB" w:rsidP="008466AB">
      <w:pPr>
        <w:tabs>
          <w:tab w:val="left" w:pos="1701"/>
        </w:tabs>
        <w:ind w:left="1701"/>
        <w:jc w:val="both"/>
        <w:rPr>
          <w:rFonts w:ascii="Century" w:hAnsi="Century"/>
          <w:b/>
          <w:sz w:val="24"/>
          <w:szCs w:val="24"/>
        </w:rPr>
      </w:pPr>
    </w:p>
    <w:p w:rsidR="008722D8" w:rsidRPr="008466AB" w:rsidRDefault="008466AB" w:rsidP="008466AB">
      <w:pPr>
        <w:tabs>
          <w:tab w:val="left" w:pos="1701"/>
        </w:tabs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                    </w:t>
      </w:r>
      <w:r w:rsidR="008722D8" w:rsidRPr="008466AB">
        <w:rPr>
          <w:rFonts w:ascii="Century" w:hAnsi="Century"/>
          <w:sz w:val="24"/>
          <w:szCs w:val="24"/>
        </w:rPr>
        <w:t xml:space="preserve">O Prefeito do </w:t>
      </w:r>
      <w:r w:rsidR="00B03120" w:rsidRPr="008466AB">
        <w:rPr>
          <w:rFonts w:ascii="Century" w:hAnsi="Century"/>
          <w:sz w:val="24"/>
          <w:szCs w:val="24"/>
        </w:rPr>
        <w:t>Munícipio</w:t>
      </w:r>
      <w:r w:rsidR="008722D8" w:rsidRPr="008466AB">
        <w:rPr>
          <w:rFonts w:ascii="Century" w:hAnsi="Century"/>
          <w:sz w:val="24"/>
          <w:szCs w:val="24"/>
        </w:rPr>
        <w:t xml:space="preserve"> de Taquaral, Estado de</w:t>
      </w:r>
      <w:proofErr w:type="gramStart"/>
      <w:r w:rsidR="008722D8" w:rsidRPr="008466AB">
        <w:rPr>
          <w:rFonts w:ascii="Century" w:hAnsi="Century"/>
          <w:sz w:val="24"/>
          <w:szCs w:val="24"/>
        </w:rPr>
        <w:t xml:space="preserve">  </w:t>
      </w:r>
      <w:proofErr w:type="gramEnd"/>
      <w:r w:rsidR="008722D8" w:rsidRPr="008466AB">
        <w:rPr>
          <w:rFonts w:ascii="Century" w:hAnsi="Century"/>
          <w:sz w:val="24"/>
          <w:szCs w:val="24"/>
        </w:rPr>
        <w:t xml:space="preserve">São Paulo, no uso de suas atribuições legais, FAZ SABER que a Câmara </w:t>
      </w:r>
      <w:r w:rsidR="00B03120" w:rsidRPr="008466AB">
        <w:rPr>
          <w:rFonts w:ascii="Century" w:hAnsi="Century"/>
          <w:sz w:val="24"/>
          <w:szCs w:val="24"/>
        </w:rPr>
        <w:t>Municipal</w:t>
      </w:r>
      <w:r w:rsidR="008722D8" w:rsidRPr="008466AB">
        <w:rPr>
          <w:rFonts w:ascii="Century" w:hAnsi="Century"/>
          <w:sz w:val="24"/>
          <w:szCs w:val="24"/>
        </w:rPr>
        <w:t xml:space="preserve"> aprovou e ele sanciona e promulga a seguinte Lei.</w:t>
      </w:r>
    </w:p>
    <w:p w:rsidR="008722D8" w:rsidRPr="008466AB" w:rsidRDefault="008722D8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1º -</w:t>
      </w:r>
      <w:r w:rsidRPr="008466AB">
        <w:rPr>
          <w:rFonts w:ascii="Century" w:hAnsi="Century"/>
          <w:sz w:val="24"/>
          <w:szCs w:val="24"/>
        </w:rPr>
        <w:t xml:space="preserve"> Ficam estabelecidos os procedimentos e as normas a serem adotadas pa</w:t>
      </w:r>
      <w:r w:rsidR="005047E6" w:rsidRPr="008466AB">
        <w:rPr>
          <w:rFonts w:ascii="Century" w:hAnsi="Century"/>
          <w:sz w:val="24"/>
          <w:szCs w:val="24"/>
        </w:rPr>
        <w:t xml:space="preserve">ra garantir o </w:t>
      </w:r>
      <w:r w:rsidR="00200A6D" w:rsidRPr="008466AB">
        <w:rPr>
          <w:rFonts w:ascii="Century" w:hAnsi="Century"/>
          <w:sz w:val="24"/>
          <w:szCs w:val="24"/>
        </w:rPr>
        <w:t xml:space="preserve">acesso as informações da Câmara </w:t>
      </w:r>
      <w:r w:rsidR="00B03120" w:rsidRPr="008466AB">
        <w:rPr>
          <w:rFonts w:ascii="Century" w:hAnsi="Century"/>
          <w:sz w:val="24"/>
          <w:szCs w:val="24"/>
        </w:rPr>
        <w:t>Municipal</w:t>
      </w:r>
      <w:r w:rsidR="00200A6D" w:rsidRPr="008466AB">
        <w:rPr>
          <w:rFonts w:ascii="Century" w:hAnsi="Century"/>
          <w:sz w:val="24"/>
          <w:szCs w:val="24"/>
        </w:rPr>
        <w:t>, previsto no inciso XXXIII do caput do Artigo 5º no inciso II, do</w:t>
      </w:r>
      <w:proofErr w:type="gramStart"/>
      <w:r w:rsidR="00200A6D" w:rsidRPr="008466AB">
        <w:rPr>
          <w:rFonts w:ascii="Century" w:hAnsi="Century"/>
          <w:sz w:val="24"/>
          <w:szCs w:val="24"/>
        </w:rPr>
        <w:t xml:space="preserve">  </w:t>
      </w:r>
      <w:proofErr w:type="gramEnd"/>
      <w:r w:rsidR="00200A6D" w:rsidRPr="008466AB">
        <w:rPr>
          <w:rFonts w:ascii="Century" w:hAnsi="Century"/>
          <w:sz w:val="24"/>
          <w:szCs w:val="24"/>
        </w:rPr>
        <w:t>§3º, do artigo 37 e no § 2º, do artigo 216 da Constituição Federal, em conformidade com disposições da Lei Federal, nº 12527 de 18 de novembro de 2011.</w:t>
      </w:r>
    </w:p>
    <w:p w:rsidR="00200A6D" w:rsidRPr="008466AB" w:rsidRDefault="00200A6D" w:rsidP="004B735E">
      <w:pPr>
        <w:tabs>
          <w:tab w:val="left" w:pos="0"/>
        </w:tabs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2º -</w:t>
      </w:r>
      <w:r w:rsidRPr="008466AB">
        <w:rPr>
          <w:rFonts w:ascii="Century" w:hAnsi="Century"/>
          <w:sz w:val="24"/>
          <w:szCs w:val="24"/>
        </w:rPr>
        <w:t xml:space="preserve"> Administração desta Casa assegurara as pessoas naturais e jurídicas o direito de Acesso a Informação, que será efetivado mediante procedimentos objetivos e ágeis, de forma transparente, clara e em linguagem de fácil compreensão, observados os princípios da administração pública e as disposições desta Lei. </w:t>
      </w:r>
    </w:p>
    <w:p w:rsidR="00200A6D" w:rsidRPr="008466AB" w:rsidRDefault="00200A6D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3º -</w:t>
      </w:r>
      <w:r w:rsidRPr="008466AB">
        <w:rPr>
          <w:rFonts w:ascii="Century" w:hAnsi="Century"/>
          <w:sz w:val="24"/>
          <w:szCs w:val="24"/>
        </w:rPr>
        <w:t xml:space="preserve"> O Acesso a Informação </w:t>
      </w:r>
      <w:r w:rsidR="00B03120" w:rsidRPr="008466AB">
        <w:rPr>
          <w:rFonts w:ascii="Century" w:hAnsi="Century"/>
          <w:sz w:val="24"/>
          <w:szCs w:val="24"/>
        </w:rPr>
        <w:t>disciplinado</w:t>
      </w:r>
      <w:r w:rsidRPr="008466AB">
        <w:rPr>
          <w:rFonts w:ascii="Century" w:hAnsi="Century"/>
          <w:sz w:val="24"/>
          <w:szCs w:val="24"/>
        </w:rPr>
        <w:t xml:space="preserve"> nesta lei não se aplica:</w:t>
      </w:r>
    </w:p>
    <w:p w:rsidR="00200A6D" w:rsidRPr="008466AB" w:rsidRDefault="00200A6D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as informações relativas </w:t>
      </w:r>
      <w:proofErr w:type="gramStart"/>
      <w:r w:rsidRPr="008466AB">
        <w:rPr>
          <w:rFonts w:ascii="Century" w:hAnsi="Century"/>
          <w:sz w:val="24"/>
          <w:szCs w:val="24"/>
        </w:rPr>
        <w:t>a</w:t>
      </w:r>
      <w:proofErr w:type="gramEnd"/>
      <w:r w:rsidRPr="008466AB">
        <w:rPr>
          <w:rFonts w:ascii="Century" w:hAnsi="Century"/>
          <w:sz w:val="24"/>
          <w:szCs w:val="24"/>
        </w:rPr>
        <w:t xml:space="preserve"> atividade empresarial de pessoas físicas ou jurídicas de direito privado, obtidas por outros órgãos ou entidades no exercício de atividade de controle, regulação e supervisão da atividade econômica cuja divulgação possa representar vantagem </w:t>
      </w:r>
      <w:r w:rsidR="00B03120" w:rsidRPr="008466AB">
        <w:rPr>
          <w:rFonts w:ascii="Century" w:hAnsi="Century"/>
          <w:sz w:val="24"/>
          <w:szCs w:val="24"/>
        </w:rPr>
        <w:t>competitiva</w:t>
      </w:r>
      <w:r w:rsidRPr="008466AB">
        <w:rPr>
          <w:rFonts w:ascii="Century" w:hAnsi="Century"/>
          <w:sz w:val="24"/>
          <w:szCs w:val="24"/>
        </w:rPr>
        <w:t xml:space="preserve"> a outros agentes econômicos </w:t>
      </w:r>
      <w:r w:rsidR="00C0324B" w:rsidRPr="008466AB">
        <w:rPr>
          <w:rFonts w:ascii="Century" w:hAnsi="Century"/>
          <w:sz w:val="24"/>
          <w:szCs w:val="24"/>
        </w:rPr>
        <w:t>;</w:t>
      </w:r>
    </w:p>
    <w:p w:rsidR="00C0324B" w:rsidRPr="008466AB" w:rsidRDefault="00C0324B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as hipóteses de sigilo previstas na legislação com fiscal bancaria, comercial, profissional, industrial e </w:t>
      </w:r>
      <w:r w:rsidR="00B03120" w:rsidRPr="008466AB">
        <w:rPr>
          <w:rFonts w:ascii="Century" w:hAnsi="Century"/>
          <w:sz w:val="24"/>
          <w:szCs w:val="24"/>
        </w:rPr>
        <w:t>seguido</w:t>
      </w:r>
      <w:r w:rsidRPr="008466AB">
        <w:rPr>
          <w:rFonts w:ascii="Century" w:hAnsi="Century"/>
          <w:sz w:val="24"/>
          <w:szCs w:val="24"/>
        </w:rPr>
        <w:t xml:space="preserve"> de justiça.</w:t>
      </w:r>
    </w:p>
    <w:p w:rsidR="00E579CF" w:rsidRPr="008466AB" w:rsidRDefault="00B717DD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4º -</w:t>
      </w:r>
      <w:r w:rsidRPr="008466AB">
        <w:rPr>
          <w:rFonts w:ascii="Century" w:hAnsi="Century"/>
          <w:sz w:val="24"/>
          <w:szCs w:val="24"/>
        </w:rPr>
        <w:t xml:space="preserve"> Fica criado o Serviço de Informação ao Cidadão SIC, que ficará instalado </w:t>
      </w:r>
      <w:r w:rsidR="008A0CBA" w:rsidRPr="008466AB">
        <w:rPr>
          <w:rFonts w:ascii="Century" w:hAnsi="Century"/>
          <w:sz w:val="24"/>
          <w:szCs w:val="24"/>
        </w:rPr>
        <w:t xml:space="preserve">no Prédio da Câmara </w:t>
      </w:r>
      <w:r w:rsidR="00B03120" w:rsidRPr="008466AB">
        <w:rPr>
          <w:rFonts w:ascii="Century" w:hAnsi="Century"/>
          <w:sz w:val="24"/>
          <w:szCs w:val="24"/>
        </w:rPr>
        <w:t>Municipal</w:t>
      </w:r>
      <w:r w:rsidR="008A0CBA" w:rsidRPr="008466AB">
        <w:rPr>
          <w:rFonts w:ascii="Century" w:hAnsi="Century"/>
          <w:sz w:val="24"/>
          <w:szCs w:val="24"/>
        </w:rPr>
        <w:t xml:space="preserve">, localizado a Avenida Leonardo José Jacinto, 801, Distrito </w:t>
      </w:r>
      <w:proofErr w:type="gramStart"/>
      <w:r w:rsidR="008A0CBA" w:rsidRPr="008466AB">
        <w:rPr>
          <w:rFonts w:ascii="Century" w:hAnsi="Century"/>
          <w:sz w:val="24"/>
          <w:szCs w:val="24"/>
        </w:rPr>
        <w:t xml:space="preserve">Industrial </w:t>
      </w:r>
      <w:r w:rsidR="00E579CF" w:rsidRPr="008466AB">
        <w:rPr>
          <w:rFonts w:ascii="Century" w:hAnsi="Century"/>
          <w:sz w:val="24"/>
          <w:szCs w:val="24"/>
        </w:rPr>
        <w:t>,</w:t>
      </w:r>
      <w:proofErr w:type="gramEnd"/>
      <w:r w:rsidR="00E579CF" w:rsidRPr="008466AB">
        <w:rPr>
          <w:rFonts w:ascii="Century" w:hAnsi="Century"/>
          <w:sz w:val="24"/>
          <w:szCs w:val="24"/>
        </w:rPr>
        <w:t xml:space="preserve"> Taquaral –SP.</w:t>
      </w:r>
    </w:p>
    <w:p w:rsidR="00E579CF" w:rsidRPr="008466AB" w:rsidRDefault="00B03120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Parágrafo</w:t>
      </w:r>
      <w:r w:rsidR="00E579CF" w:rsidRPr="008466AB">
        <w:rPr>
          <w:rFonts w:ascii="Century" w:hAnsi="Century"/>
          <w:b/>
          <w:sz w:val="24"/>
          <w:szCs w:val="24"/>
        </w:rPr>
        <w:t xml:space="preserve"> Único </w:t>
      </w:r>
      <w:r w:rsidR="00E579CF" w:rsidRPr="008466AB">
        <w:rPr>
          <w:rFonts w:ascii="Century" w:hAnsi="Century"/>
          <w:sz w:val="24"/>
          <w:szCs w:val="24"/>
        </w:rPr>
        <w:t xml:space="preserve">– Cabe ao Serviço de informação ao Cidadão – SIC: 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sz w:val="24"/>
          <w:szCs w:val="24"/>
        </w:rPr>
        <w:t xml:space="preserve">I – </w:t>
      </w:r>
      <w:r w:rsidR="004F1582" w:rsidRPr="008466AB">
        <w:rPr>
          <w:rFonts w:ascii="Century" w:hAnsi="Century"/>
          <w:sz w:val="24"/>
          <w:szCs w:val="24"/>
        </w:rPr>
        <w:t>Disponibilizar</w:t>
      </w:r>
      <w:r w:rsidRPr="008466AB">
        <w:rPr>
          <w:rFonts w:ascii="Century" w:hAnsi="Century"/>
          <w:sz w:val="24"/>
          <w:szCs w:val="24"/>
        </w:rPr>
        <w:t xml:space="preserve"> atendimento presencial ao público;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lastRenderedPageBreak/>
        <w:t>II –</w:t>
      </w:r>
      <w:r w:rsidRPr="008466AB">
        <w:rPr>
          <w:rFonts w:ascii="Century" w:hAnsi="Century"/>
          <w:sz w:val="24"/>
          <w:szCs w:val="24"/>
        </w:rPr>
        <w:t xml:space="preserve"> Receber, autuar e processar, para respostas os pedidos de Acessos a Informação;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III –</w:t>
      </w:r>
      <w:r w:rsidRPr="008466AB">
        <w:rPr>
          <w:rFonts w:ascii="Century" w:hAnsi="Century"/>
          <w:sz w:val="24"/>
          <w:szCs w:val="24"/>
        </w:rPr>
        <w:t xml:space="preserve"> Orientar o interessado, quanto ao seu pedido, o trâmite, o prazo da resposta e sobre as informações disponíveis no sitio eletrônico </w:t>
      </w:r>
      <w:hyperlink r:id="rId7" w:history="1">
        <w:r w:rsidRPr="008466AB">
          <w:rPr>
            <w:rStyle w:val="Hyperlink"/>
            <w:rFonts w:ascii="Century" w:hAnsi="Century"/>
            <w:sz w:val="24"/>
            <w:szCs w:val="24"/>
          </w:rPr>
          <w:t>http://www.camarataquaral.sp.gov.br/</w:t>
        </w:r>
      </w:hyperlink>
      <w:r w:rsidRPr="008466AB">
        <w:rPr>
          <w:rFonts w:ascii="Century" w:hAnsi="Century"/>
          <w:sz w:val="24"/>
          <w:szCs w:val="24"/>
        </w:rPr>
        <w:t>: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IV –</w:t>
      </w:r>
      <w:r w:rsidRPr="008466AB">
        <w:rPr>
          <w:rFonts w:ascii="Century" w:hAnsi="Century"/>
          <w:sz w:val="24"/>
          <w:szCs w:val="24"/>
        </w:rPr>
        <w:t xml:space="preserve"> Zelar pelo </w:t>
      </w:r>
      <w:r w:rsidR="004F1582" w:rsidRPr="008466AB">
        <w:rPr>
          <w:rFonts w:ascii="Century" w:hAnsi="Century"/>
          <w:sz w:val="24"/>
          <w:szCs w:val="24"/>
        </w:rPr>
        <w:t>entendimento</w:t>
      </w:r>
      <w:r w:rsidRPr="008466AB">
        <w:rPr>
          <w:rFonts w:ascii="Century" w:hAnsi="Century"/>
          <w:sz w:val="24"/>
          <w:szCs w:val="24"/>
        </w:rPr>
        <w:t xml:space="preserve"> dos prazos assinalados para apresentação de respostas; 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V –</w:t>
      </w:r>
      <w:r w:rsidRPr="008466AB">
        <w:rPr>
          <w:rFonts w:ascii="Century" w:hAnsi="Century"/>
          <w:sz w:val="24"/>
          <w:szCs w:val="24"/>
        </w:rPr>
        <w:t xml:space="preserve"> Elaborar relatório mensal dos atendimentos 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5º -</w:t>
      </w:r>
      <w:r w:rsidRPr="008466AB">
        <w:rPr>
          <w:rFonts w:ascii="Century" w:hAnsi="Century"/>
          <w:sz w:val="24"/>
          <w:szCs w:val="24"/>
        </w:rPr>
        <w:t xml:space="preserve"> Qualquer interessado, devidamente identificado, poderá ter acesso as informações referentes </w:t>
      </w:r>
      <w:proofErr w:type="gramStart"/>
      <w:r w:rsidRPr="008466AB">
        <w:rPr>
          <w:rFonts w:ascii="Century" w:hAnsi="Century"/>
          <w:sz w:val="24"/>
          <w:szCs w:val="24"/>
        </w:rPr>
        <w:t>a</w:t>
      </w:r>
      <w:proofErr w:type="gramEnd"/>
      <w:r w:rsidRPr="008466AB">
        <w:rPr>
          <w:rFonts w:ascii="Century" w:hAnsi="Century"/>
          <w:sz w:val="24"/>
          <w:szCs w:val="24"/>
        </w:rPr>
        <w:t xml:space="preserve"> Câmara </w:t>
      </w:r>
      <w:r w:rsidR="004F1582" w:rsidRPr="008466AB">
        <w:rPr>
          <w:rFonts w:ascii="Century" w:hAnsi="Century"/>
          <w:sz w:val="24"/>
          <w:szCs w:val="24"/>
        </w:rPr>
        <w:t>Municipal</w:t>
      </w:r>
      <w:r w:rsidRPr="008466AB">
        <w:rPr>
          <w:rFonts w:ascii="Century" w:hAnsi="Century"/>
          <w:sz w:val="24"/>
          <w:szCs w:val="24"/>
        </w:rPr>
        <w:t xml:space="preserve">, preferencialmente no sitio eletrônico </w:t>
      </w:r>
      <w:hyperlink r:id="rId8" w:history="1">
        <w:r w:rsidRPr="008466AB">
          <w:rPr>
            <w:rStyle w:val="Hyperlink"/>
            <w:rFonts w:ascii="Century" w:hAnsi="Century"/>
            <w:sz w:val="24"/>
            <w:szCs w:val="24"/>
          </w:rPr>
          <w:t>http://www.camarataquaral.sp.gov.br/</w:t>
        </w:r>
      </w:hyperlink>
      <w:r w:rsidRPr="008466AB">
        <w:rPr>
          <w:rFonts w:ascii="Century" w:hAnsi="Century"/>
          <w:sz w:val="24"/>
          <w:szCs w:val="24"/>
        </w:rPr>
        <w:t xml:space="preserve"> e , na impossibilidade de utilização desse meio apresentar o pedido no Serviço de </w:t>
      </w:r>
      <w:r w:rsidR="004F1582" w:rsidRPr="008466AB">
        <w:rPr>
          <w:rFonts w:ascii="Century" w:hAnsi="Century"/>
          <w:sz w:val="24"/>
          <w:szCs w:val="24"/>
        </w:rPr>
        <w:t>Informação</w:t>
      </w:r>
      <w:r w:rsidRPr="008466AB">
        <w:rPr>
          <w:rFonts w:ascii="Century" w:hAnsi="Century"/>
          <w:sz w:val="24"/>
          <w:szCs w:val="24"/>
        </w:rPr>
        <w:t xml:space="preserve"> ao Cidadão – SIC.</w:t>
      </w:r>
    </w:p>
    <w:p w:rsidR="00E579CF" w:rsidRPr="008466AB" w:rsidRDefault="00E579CF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 1º -</w:t>
      </w:r>
      <w:r w:rsidRPr="008466AB">
        <w:rPr>
          <w:rFonts w:ascii="Century" w:hAnsi="Century"/>
          <w:sz w:val="24"/>
          <w:szCs w:val="24"/>
        </w:rPr>
        <w:t xml:space="preserve"> O pedido de Acesso a Informação deverá conter:</w:t>
      </w:r>
    </w:p>
    <w:p w:rsidR="00E579CF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Nome do requerente;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Numero de </w:t>
      </w:r>
      <w:r w:rsidR="00B03120" w:rsidRPr="008466AB">
        <w:rPr>
          <w:rFonts w:ascii="Century" w:hAnsi="Century"/>
          <w:sz w:val="24"/>
          <w:szCs w:val="24"/>
        </w:rPr>
        <w:t>Documento</w:t>
      </w:r>
      <w:r w:rsidRPr="008466AB">
        <w:rPr>
          <w:rFonts w:ascii="Century" w:hAnsi="Century"/>
          <w:sz w:val="24"/>
          <w:szCs w:val="24"/>
        </w:rPr>
        <w:t xml:space="preserve"> de Identificação Válido;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III –</w:t>
      </w:r>
      <w:r w:rsidRPr="008466AB">
        <w:rPr>
          <w:rFonts w:ascii="Century" w:hAnsi="Century"/>
          <w:sz w:val="24"/>
          <w:szCs w:val="24"/>
        </w:rPr>
        <w:t xml:space="preserve"> Especificação, de forma clara e precisa, dá informação requerida; </w:t>
      </w:r>
      <w:proofErr w:type="gramStart"/>
      <w:r w:rsidRPr="008466AB">
        <w:rPr>
          <w:rFonts w:ascii="Century" w:hAnsi="Century"/>
          <w:sz w:val="24"/>
          <w:szCs w:val="24"/>
        </w:rPr>
        <w:t>e</w:t>
      </w:r>
      <w:proofErr w:type="gramEnd"/>
      <w:r w:rsidRPr="008466AB">
        <w:rPr>
          <w:rFonts w:ascii="Century" w:hAnsi="Century"/>
          <w:sz w:val="24"/>
          <w:szCs w:val="24"/>
        </w:rPr>
        <w:t xml:space="preserve"> 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IV –</w:t>
      </w:r>
      <w:r w:rsidRPr="008466AB">
        <w:rPr>
          <w:rFonts w:ascii="Century" w:hAnsi="Century"/>
          <w:sz w:val="24"/>
          <w:szCs w:val="24"/>
        </w:rPr>
        <w:t xml:space="preserve"> Endereço </w:t>
      </w:r>
      <w:r w:rsidR="00B03120" w:rsidRPr="008466AB">
        <w:rPr>
          <w:rFonts w:ascii="Century" w:hAnsi="Century"/>
          <w:sz w:val="24"/>
          <w:szCs w:val="24"/>
        </w:rPr>
        <w:t>Físico</w:t>
      </w:r>
      <w:r w:rsidRPr="008466AB">
        <w:rPr>
          <w:rFonts w:ascii="Century" w:hAnsi="Century"/>
          <w:sz w:val="24"/>
          <w:szCs w:val="24"/>
        </w:rPr>
        <w:t xml:space="preserve"> e eletrônico do </w:t>
      </w:r>
      <w:r w:rsidR="00B03120" w:rsidRPr="008466AB">
        <w:rPr>
          <w:rFonts w:ascii="Century" w:hAnsi="Century"/>
          <w:sz w:val="24"/>
          <w:szCs w:val="24"/>
        </w:rPr>
        <w:t>requerente</w:t>
      </w:r>
      <w:r w:rsidRPr="008466AB">
        <w:rPr>
          <w:rFonts w:ascii="Century" w:hAnsi="Century"/>
          <w:sz w:val="24"/>
          <w:szCs w:val="24"/>
        </w:rPr>
        <w:t xml:space="preserve"> para recebimento de comunicações ou da resposta requerida.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§2º -</w:t>
      </w:r>
      <w:r w:rsidRPr="008466AB">
        <w:rPr>
          <w:rFonts w:ascii="Century" w:hAnsi="Century"/>
          <w:sz w:val="24"/>
          <w:szCs w:val="24"/>
        </w:rPr>
        <w:t xml:space="preserve"> Não </w:t>
      </w:r>
      <w:proofErr w:type="gramStart"/>
      <w:r w:rsidRPr="008466AB">
        <w:rPr>
          <w:rFonts w:ascii="Century" w:hAnsi="Century"/>
          <w:sz w:val="24"/>
          <w:szCs w:val="24"/>
        </w:rPr>
        <w:t>serão</w:t>
      </w:r>
      <w:proofErr w:type="gramEnd"/>
      <w:r w:rsidRPr="008466AB">
        <w:rPr>
          <w:rFonts w:ascii="Century" w:hAnsi="Century"/>
          <w:sz w:val="24"/>
          <w:szCs w:val="24"/>
        </w:rPr>
        <w:t xml:space="preserve"> atendidos pedidos de acesso a informação: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</w:t>
      </w:r>
      <w:r w:rsidR="00B03120" w:rsidRPr="008466AB">
        <w:rPr>
          <w:rFonts w:ascii="Century" w:hAnsi="Century"/>
          <w:sz w:val="24"/>
          <w:szCs w:val="24"/>
        </w:rPr>
        <w:t>Genéricos</w:t>
      </w:r>
      <w:r w:rsidRPr="008466AB">
        <w:rPr>
          <w:rFonts w:ascii="Century" w:hAnsi="Century"/>
          <w:sz w:val="24"/>
          <w:szCs w:val="24"/>
        </w:rPr>
        <w:t>;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Desproporcionais ou desarrazoados; </w:t>
      </w:r>
      <w:proofErr w:type="gramStart"/>
      <w:r w:rsidRPr="008466AB">
        <w:rPr>
          <w:rFonts w:ascii="Century" w:hAnsi="Century"/>
          <w:sz w:val="24"/>
          <w:szCs w:val="24"/>
        </w:rPr>
        <w:t>ou</w:t>
      </w:r>
      <w:proofErr w:type="gramEnd"/>
      <w:r w:rsidRPr="008466AB">
        <w:rPr>
          <w:rFonts w:ascii="Century" w:hAnsi="Century"/>
          <w:sz w:val="24"/>
          <w:szCs w:val="24"/>
        </w:rPr>
        <w:t xml:space="preserve"> 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III –</w:t>
      </w:r>
      <w:r w:rsidRPr="008466AB">
        <w:rPr>
          <w:rFonts w:ascii="Century" w:hAnsi="Century"/>
          <w:sz w:val="24"/>
          <w:szCs w:val="24"/>
        </w:rPr>
        <w:t xml:space="preserve"> Que exijam trabalhos adicionais de analise, interpretação </w:t>
      </w:r>
      <w:r w:rsidR="00CD7BC6" w:rsidRPr="008466AB">
        <w:rPr>
          <w:rFonts w:ascii="Century" w:hAnsi="Century"/>
          <w:sz w:val="24"/>
          <w:szCs w:val="24"/>
        </w:rPr>
        <w:t xml:space="preserve">ou consolidação de dados e informações, ou serviço de produção ou tratamento de dados, que não sejam de competência do órgão ou entidade </w:t>
      </w:r>
      <w:r w:rsidR="00B03120" w:rsidRPr="008466AB">
        <w:rPr>
          <w:rFonts w:ascii="Century" w:hAnsi="Century"/>
          <w:sz w:val="24"/>
          <w:szCs w:val="24"/>
        </w:rPr>
        <w:t>municipal</w:t>
      </w:r>
      <w:r w:rsidR="00CD7BC6" w:rsidRPr="008466AB">
        <w:rPr>
          <w:rFonts w:ascii="Century" w:hAnsi="Century"/>
          <w:sz w:val="24"/>
          <w:szCs w:val="24"/>
        </w:rPr>
        <w:t>.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 3º -</w:t>
      </w:r>
      <w:r w:rsidRPr="008466AB">
        <w:rPr>
          <w:rFonts w:ascii="Century" w:hAnsi="Century"/>
          <w:sz w:val="24"/>
          <w:szCs w:val="24"/>
        </w:rPr>
        <w:t xml:space="preserve"> na hipótese do inciso III do § 2º o órgão ou entidade deverá, </w:t>
      </w:r>
      <w:r w:rsidRPr="008466AB">
        <w:rPr>
          <w:rFonts w:ascii="Century" w:hAnsi="Century"/>
          <w:sz w:val="24"/>
          <w:szCs w:val="24"/>
          <w:u w:val="single"/>
        </w:rPr>
        <w:t xml:space="preserve">caso tenha conhecimento, </w:t>
      </w:r>
      <w:r w:rsidRPr="008466AB">
        <w:rPr>
          <w:rFonts w:ascii="Century" w:hAnsi="Century"/>
          <w:sz w:val="24"/>
          <w:szCs w:val="24"/>
        </w:rPr>
        <w:t>indicar o local onde se encontram as informações a partir das quais o requerente poderá realizar a interpretação, consolidação ou tra</w:t>
      </w:r>
      <w:r w:rsidR="00B03120" w:rsidRPr="008466AB">
        <w:rPr>
          <w:rFonts w:ascii="Century" w:hAnsi="Century"/>
          <w:sz w:val="24"/>
          <w:szCs w:val="24"/>
        </w:rPr>
        <w:t>ta</w:t>
      </w:r>
      <w:r w:rsidRPr="008466AB">
        <w:rPr>
          <w:rFonts w:ascii="Century" w:hAnsi="Century"/>
          <w:sz w:val="24"/>
          <w:szCs w:val="24"/>
        </w:rPr>
        <w:t>mento de dados.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lastRenderedPageBreak/>
        <w:t>Artigo 6º -</w:t>
      </w:r>
      <w:r w:rsidRPr="008466AB">
        <w:rPr>
          <w:rFonts w:ascii="Century" w:hAnsi="Century"/>
          <w:sz w:val="24"/>
          <w:szCs w:val="24"/>
        </w:rPr>
        <w:t xml:space="preserve"> As informações solicitadas serão </w:t>
      </w:r>
      <w:r w:rsidR="00B03120" w:rsidRPr="008466AB">
        <w:rPr>
          <w:rFonts w:ascii="Century" w:hAnsi="Century"/>
          <w:sz w:val="24"/>
          <w:szCs w:val="24"/>
        </w:rPr>
        <w:t>prestadas</w:t>
      </w:r>
      <w:r w:rsidRPr="008466AB">
        <w:rPr>
          <w:rFonts w:ascii="Century" w:hAnsi="Century"/>
          <w:sz w:val="24"/>
          <w:szCs w:val="24"/>
        </w:rPr>
        <w:t xml:space="preserve"> pelo </w:t>
      </w:r>
      <w:r w:rsidR="00B03120" w:rsidRPr="008466AB">
        <w:rPr>
          <w:rFonts w:ascii="Century" w:hAnsi="Century"/>
          <w:sz w:val="24"/>
          <w:szCs w:val="24"/>
        </w:rPr>
        <w:t>Serviço</w:t>
      </w:r>
      <w:r w:rsidRPr="008466AB">
        <w:rPr>
          <w:rFonts w:ascii="Century" w:hAnsi="Century"/>
          <w:sz w:val="24"/>
          <w:szCs w:val="24"/>
        </w:rPr>
        <w:t xml:space="preserve"> de Informação ao Cidadão – SIC, no prazo de, até vinte (20) dias. 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§1º -</w:t>
      </w:r>
      <w:r w:rsidRPr="008466AB">
        <w:rPr>
          <w:rFonts w:ascii="Century" w:hAnsi="Century"/>
          <w:sz w:val="24"/>
          <w:szCs w:val="24"/>
        </w:rPr>
        <w:t xml:space="preserve"> O prazo </w:t>
      </w:r>
      <w:r w:rsidR="00B03120" w:rsidRPr="008466AB">
        <w:rPr>
          <w:rFonts w:ascii="Century" w:hAnsi="Century"/>
          <w:sz w:val="24"/>
          <w:szCs w:val="24"/>
        </w:rPr>
        <w:t>referido</w:t>
      </w:r>
      <w:r w:rsidRPr="008466AB">
        <w:rPr>
          <w:rFonts w:ascii="Century" w:hAnsi="Century"/>
          <w:sz w:val="24"/>
          <w:szCs w:val="24"/>
        </w:rPr>
        <w:t xml:space="preserve"> no caput poderá ser prorrogado por mais de dez (10) dias, mediante </w:t>
      </w:r>
      <w:r w:rsidR="00B03120" w:rsidRPr="008466AB">
        <w:rPr>
          <w:rFonts w:ascii="Century" w:hAnsi="Century"/>
          <w:sz w:val="24"/>
          <w:szCs w:val="24"/>
        </w:rPr>
        <w:t>justificativa</w:t>
      </w:r>
      <w:r w:rsidRPr="008466AB">
        <w:rPr>
          <w:rFonts w:ascii="Century" w:hAnsi="Century"/>
          <w:sz w:val="24"/>
          <w:szCs w:val="24"/>
        </w:rPr>
        <w:t xml:space="preserve"> expressa do responsável pela </w:t>
      </w:r>
      <w:proofErr w:type="gramStart"/>
      <w:r w:rsidRPr="008466AB">
        <w:rPr>
          <w:rFonts w:ascii="Century" w:hAnsi="Century"/>
          <w:sz w:val="24"/>
          <w:szCs w:val="24"/>
        </w:rPr>
        <w:t>prestaç.</w:t>
      </w:r>
      <w:proofErr w:type="gramEnd"/>
      <w:r w:rsidRPr="008466AB">
        <w:rPr>
          <w:rFonts w:ascii="Century" w:hAnsi="Century"/>
          <w:sz w:val="24"/>
          <w:szCs w:val="24"/>
        </w:rPr>
        <w:t xml:space="preserve">ao da informação da qual </w:t>
      </w:r>
      <w:r w:rsidR="00B03120" w:rsidRPr="008466AB">
        <w:rPr>
          <w:rFonts w:ascii="Century" w:hAnsi="Century"/>
          <w:sz w:val="24"/>
          <w:szCs w:val="24"/>
        </w:rPr>
        <w:t>será</w:t>
      </w:r>
      <w:r w:rsidRPr="008466AB">
        <w:rPr>
          <w:rFonts w:ascii="Century" w:hAnsi="Century"/>
          <w:sz w:val="24"/>
          <w:szCs w:val="24"/>
        </w:rPr>
        <w:t xml:space="preserve"> dada ciência ao requerente. 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§2º -</w:t>
      </w:r>
      <w:r w:rsidRPr="008466AB">
        <w:rPr>
          <w:rFonts w:ascii="Century" w:hAnsi="Century"/>
          <w:sz w:val="24"/>
          <w:szCs w:val="24"/>
        </w:rPr>
        <w:t xml:space="preserve"> Não sendo possível o fornecimento da informação, o Serviço de Informação ao Cidadão – SIC: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</w:t>
      </w:r>
      <w:r w:rsidR="00B03120" w:rsidRPr="008466AB">
        <w:rPr>
          <w:rFonts w:ascii="Century" w:hAnsi="Century"/>
          <w:sz w:val="24"/>
          <w:szCs w:val="24"/>
        </w:rPr>
        <w:t>Apresentar</w:t>
      </w:r>
      <w:r w:rsidRPr="008466AB">
        <w:rPr>
          <w:rFonts w:ascii="Century" w:hAnsi="Century"/>
          <w:sz w:val="24"/>
          <w:szCs w:val="24"/>
        </w:rPr>
        <w:t xml:space="preserve"> ao requerente as </w:t>
      </w:r>
      <w:proofErr w:type="gramStart"/>
      <w:r w:rsidRPr="008466AB">
        <w:rPr>
          <w:rFonts w:ascii="Century" w:hAnsi="Century"/>
          <w:sz w:val="24"/>
          <w:szCs w:val="24"/>
        </w:rPr>
        <w:t>razoes</w:t>
      </w:r>
      <w:proofErr w:type="gramEnd"/>
      <w:r w:rsidRPr="008466AB">
        <w:rPr>
          <w:rFonts w:ascii="Century" w:hAnsi="Century"/>
          <w:sz w:val="24"/>
          <w:szCs w:val="24"/>
        </w:rPr>
        <w:t xml:space="preserve"> de fato ou de direito da recusa, total ou parcial do acesso pretendido; ou </w:t>
      </w:r>
    </w:p>
    <w:p w:rsidR="00CD7BC6" w:rsidRPr="008466AB" w:rsidRDefault="00CD7BC6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</w:t>
      </w:r>
      <w:r w:rsidR="00B03120" w:rsidRPr="008466AB">
        <w:rPr>
          <w:rFonts w:ascii="Century" w:hAnsi="Century"/>
          <w:sz w:val="24"/>
          <w:szCs w:val="24"/>
        </w:rPr>
        <w:t>Comunicar</w:t>
      </w:r>
      <w:r w:rsidRPr="008466AB">
        <w:rPr>
          <w:rFonts w:ascii="Century" w:hAnsi="Century"/>
          <w:sz w:val="24"/>
          <w:szCs w:val="24"/>
        </w:rPr>
        <w:t xml:space="preserve"> que não possui a informação indicando, se for do seu conhecimento, o órgão, a entidade ou organização não pertencente </w:t>
      </w:r>
      <w:proofErr w:type="gramStart"/>
      <w:r w:rsidRPr="008466AB">
        <w:rPr>
          <w:rFonts w:ascii="Century" w:hAnsi="Century"/>
          <w:sz w:val="24"/>
          <w:szCs w:val="24"/>
        </w:rPr>
        <w:t>a</w:t>
      </w:r>
      <w:proofErr w:type="gramEnd"/>
      <w:r w:rsidRPr="008466AB">
        <w:rPr>
          <w:rFonts w:ascii="Century" w:hAnsi="Century"/>
          <w:sz w:val="24"/>
          <w:szCs w:val="24"/>
        </w:rPr>
        <w:t xml:space="preserve"> Câmara </w:t>
      </w:r>
      <w:r w:rsidR="00B03120" w:rsidRPr="008466AB">
        <w:rPr>
          <w:rFonts w:ascii="Century" w:hAnsi="Century"/>
          <w:sz w:val="24"/>
          <w:szCs w:val="24"/>
        </w:rPr>
        <w:t>Municipal</w:t>
      </w:r>
      <w:r w:rsidRPr="008466AB">
        <w:rPr>
          <w:rFonts w:ascii="Century" w:hAnsi="Century"/>
          <w:sz w:val="24"/>
          <w:szCs w:val="24"/>
        </w:rPr>
        <w:t xml:space="preserve">, que deve detê-la. </w:t>
      </w:r>
    </w:p>
    <w:p w:rsidR="00867FA3" w:rsidRPr="008466AB" w:rsidRDefault="00867FA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 xml:space="preserve"> </w:t>
      </w:r>
      <w:r w:rsidR="004F1582" w:rsidRPr="008466AB">
        <w:rPr>
          <w:rFonts w:ascii="Century" w:hAnsi="Century"/>
          <w:b/>
          <w:sz w:val="24"/>
          <w:szCs w:val="24"/>
        </w:rPr>
        <w:t>§3º -</w:t>
      </w:r>
      <w:r w:rsidR="004F1582" w:rsidRPr="008466AB">
        <w:rPr>
          <w:rFonts w:ascii="Century" w:hAnsi="Century"/>
          <w:sz w:val="24"/>
          <w:szCs w:val="24"/>
        </w:rPr>
        <w:t xml:space="preserve"> Quando não for autorizado o acesso, por se tratar de informação reservada ou sigilosa, o requerente será informado sobre a possibilidade de recurso.</w:t>
      </w:r>
    </w:p>
    <w:p w:rsidR="004F1582" w:rsidRPr="008466AB" w:rsidRDefault="004F1582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§4º -</w:t>
      </w:r>
      <w:r w:rsidRPr="008466AB">
        <w:rPr>
          <w:rFonts w:ascii="Century" w:hAnsi="Century"/>
          <w:sz w:val="24"/>
          <w:szCs w:val="24"/>
        </w:rPr>
        <w:t xml:space="preserve"> Caso a informação solicitada esteja disponível ao público em formato </w:t>
      </w:r>
      <w:r w:rsidR="00B03120" w:rsidRPr="008466AB">
        <w:rPr>
          <w:rFonts w:ascii="Century" w:hAnsi="Century"/>
          <w:sz w:val="24"/>
          <w:szCs w:val="24"/>
        </w:rPr>
        <w:t>impresso</w:t>
      </w:r>
      <w:r w:rsidRPr="008466AB">
        <w:rPr>
          <w:rFonts w:ascii="Century" w:hAnsi="Century"/>
          <w:sz w:val="24"/>
          <w:szCs w:val="24"/>
        </w:rPr>
        <w:t xml:space="preserve">, eletrônico, ou em qualquer outro meio de acesso universal, será </w:t>
      </w:r>
      <w:r w:rsidR="00B03120" w:rsidRPr="008466AB">
        <w:rPr>
          <w:rFonts w:ascii="Century" w:hAnsi="Century"/>
          <w:sz w:val="24"/>
          <w:szCs w:val="24"/>
        </w:rPr>
        <w:t>informado</w:t>
      </w:r>
      <w:r w:rsidRPr="008466AB">
        <w:rPr>
          <w:rFonts w:ascii="Century" w:hAnsi="Century"/>
          <w:sz w:val="24"/>
          <w:szCs w:val="24"/>
        </w:rPr>
        <w:t xml:space="preserve"> ao requerente o lugar e a forma pela qual se poderá consultar e obter a referido informação, desonerando a Câmara Municipal da obrigação e seu fornecimento direto, salvo se o requerente declarar não dispor de meios para realizar por si mesmo tais procedimento.</w:t>
      </w:r>
    </w:p>
    <w:p w:rsidR="004F1582" w:rsidRPr="008466AB" w:rsidRDefault="004F1582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7º -</w:t>
      </w:r>
      <w:r w:rsidRPr="008466AB">
        <w:rPr>
          <w:rFonts w:ascii="Century" w:hAnsi="Century"/>
          <w:sz w:val="24"/>
          <w:szCs w:val="24"/>
        </w:rPr>
        <w:t xml:space="preserve"> A busca e o fornecimento da informação são gratuitos, ressalvada a cobrança do valor </w:t>
      </w:r>
      <w:r w:rsidR="00B03120" w:rsidRPr="008466AB">
        <w:rPr>
          <w:rFonts w:ascii="Century" w:hAnsi="Century"/>
          <w:sz w:val="24"/>
          <w:szCs w:val="24"/>
        </w:rPr>
        <w:t>referente</w:t>
      </w:r>
      <w:r w:rsidRPr="008466AB">
        <w:rPr>
          <w:rFonts w:ascii="Century" w:hAnsi="Century"/>
          <w:sz w:val="24"/>
          <w:szCs w:val="24"/>
        </w:rPr>
        <w:t xml:space="preserve"> ao custo dos serviços e dos materiais </w:t>
      </w:r>
      <w:r w:rsidR="00B03120" w:rsidRPr="008466AB">
        <w:rPr>
          <w:rFonts w:ascii="Century" w:hAnsi="Century"/>
          <w:sz w:val="24"/>
          <w:szCs w:val="24"/>
        </w:rPr>
        <w:t>utilizados</w:t>
      </w:r>
      <w:r w:rsidRPr="008466AB">
        <w:rPr>
          <w:rFonts w:ascii="Century" w:hAnsi="Century"/>
          <w:sz w:val="24"/>
          <w:szCs w:val="24"/>
        </w:rPr>
        <w:t xml:space="preserve">, tais como, reprodução de documentos, </w:t>
      </w:r>
      <w:r w:rsidR="00B03120" w:rsidRPr="008466AB">
        <w:rPr>
          <w:rFonts w:ascii="Century" w:hAnsi="Century"/>
          <w:sz w:val="24"/>
          <w:szCs w:val="24"/>
        </w:rPr>
        <w:t>mídias</w:t>
      </w:r>
      <w:r w:rsidRPr="008466AB">
        <w:rPr>
          <w:rFonts w:ascii="Century" w:hAnsi="Century"/>
          <w:sz w:val="24"/>
          <w:szCs w:val="24"/>
        </w:rPr>
        <w:t xml:space="preserve"> digitais e postagens.</w:t>
      </w:r>
    </w:p>
    <w:p w:rsidR="004F1582" w:rsidRPr="008466AB" w:rsidRDefault="004F1582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§1º</w:t>
      </w:r>
      <w:r w:rsidRPr="008466AB">
        <w:rPr>
          <w:rFonts w:ascii="Century" w:hAnsi="Century"/>
          <w:sz w:val="24"/>
          <w:szCs w:val="24"/>
        </w:rPr>
        <w:t xml:space="preserve"> - Fica isento de ressarcir os custos dos serviços e dos materiais utilizados aquele cuja situação econômica não lhe permita fazê-lo sem prejuízo de seu sustento próprio ou da </w:t>
      </w:r>
      <w:r w:rsidR="00B03120" w:rsidRPr="008466AB">
        <w:rPr>
          <w:rFonts w:ascii="Century" w:hAnsi="Century"/>
          <w:sz w:val="24"/>
          <w:szCs w:val="24"/>
        </w:rPr>
        <w:t>família</w:t>
      </w:r>
      <w:r w:rsidRPr="008466AB">
        <w:rPr>
          <w:rFonts w:ascii="Century" w:hAnsi="Century"/>
          <w:sz w:val="24"/>
          <w:szCs w:val="24"/>
        </w:rPr>
        <w:t xml:space="preserve">, declarada nos termos da Lei Federal nº 7.115, de 29 de agosto </w:t>
      </w:r>
      <w:r w:rsidR="00C91F7A" w:rsidRPr="008466AB">
        <w:rPr>
          <w:rFonts w:ascii="Century" w:hAnsi="Century"/>
          <w:sz w:val="24"/>
          <w:szCs w:val="24"/>
        </w:rPr>
        <w:t>de 1983.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§2º -</w:t>
      </w:r>
      <w:r w:rsidRPr="008466AB">
        <w:rPr>
          <w:rFonts w:ascii="Century" w:hAnsi="Century"/>
          <w:sz w:val="24"/>
          <w:szCs w:val="24"/>
        </w:rPr>
        <w:t xml:space="preserve"> Caso seja requerida justificadamente a concessão da cópia de documento, com autenticação, poderá ser designado um servidor para certificar que confere com o original.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lastRenderedPageBreak/>
        <w:t>Artigo 8º -</w:t>
      </w:r>
      <w:r w:rsidRPr="008466AB">
        <w:rPr>
          <w:rFonts w:ascii="Century" w:hAnsi="Century"/>
          <w:sz w:val="24"/>
          <w:szCs w:val="24"/>
        </w:rPr>
        <w:t xml:space="preserve"> As informações de interesse público serão disponibilizadas no sitio eletrônico </w:t>
      </w:r>
      <w:hyperlink r:id="rId9" w:history="1">
        <w:r w:rsidRPr="008466AB">
          <w:rPr>
            <w:rStyle w:val="Hyperlink"/>
            <w:rFonts w:ascii="Century" w:hAnsi="Century"/>
            <w:sz w:val="24"/>
            <w:szCs w:val="24"/>
          </w:rPr>
          <w:t>http://www.camarataquaral.sp.gov.br/</w:t>
        </w:r>
      </w:hyperlink>
      <w:r w:rsidRPr="008466AB">
        <w:rPr>
          <w:rFonts w:ascii="Century" w:hAnsi="Century"/>
          <w:sz w:val="24"/>
          <w:szCs w:val="24"/>
        </w:rPr>
        <w:t xml:space="preserve">, o qual será atualizado, rotineiramente, e deverá atender entre </w:t>
      </w:r>
      <w:proofErr w:type="gramStart"/>
      <w:r w:rsidRPr="008466AB">
        <w:rPr>
          <w:rFonts w:ascii="Century" w:hAnsi="Century"/>
          <w:sz w:val="24"/>
          <w:szCs w:val="24"/>
        </w:rPr>
        <w:t>outros ,</w:t>
      </w:r>
      <w:proofErr w:type="gramEnd"/>
      <w:r w:rsidRPr="008466AB">
        <w:rPr>
          <w:rFonts w:ascii="Century" w:hAnsi="Century"/>
          <w:sz w:val="24"/>
          <w:szCs w:val="24"/>
        </w:rPr>
        <w:t xml:space="preserve"> aos seguintes requisitos :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Conter formulário para requerimento de acesso </w:t>
      </w:r>
      <w:proofErr w:type="gramStart"/>
      <w:r w:rsidRPr="008466AB">
        <w:rPr>
          <w:rFonts w:ascii="Century" w:hAnsi="Century"/>
          <w:sz w:val="24"/>
          <w:szCs w:val="24"/>
        </w:rPr>
        <w:t>a</w:t>
      </w:r>
      <w:proofErr w:type="gramEnd"/>
      <w:r w:rsidRPr="008466AB">
        <w:rPr>
          <w:rFonts w:ascii="Century" w:hAnsi="Century"/>
          <w:sz w:val="24"/>
          <w:szCs w:val="24"/>
        </w:rPr>
        <w:t xml:space="preserve"> informação;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Conter </w:t>
      </w:r>
      <w:r w:rsidR="008466AB" w:rsidRPr="008466AB">
        <w:rPr>
          <w:rFonts w:ascii="Century" w:hAnsi="Century"/>
          <w:sz w:val="24"/>
          <w:szCs w:val="24"/>
        </w:rPr>
        <w:t>ferramenta</w:t>
      </w:r>
      <w:r w:rsidRPr="008466AB">
        <w:rPr>
          <w:rFonts w:ascii="Century" w:hAnsi="Century"/>
          <w:sz w:val="24"/>
          <w:szCs w:val="24"/>
        </w:rPr>
        <w:t xml:space="preserve"> de pesquisa de conteúdo que permita o acesso </w:t>
      </w:r>
      <w:proofErr w:type="gramStart"/>
      <w:r w:rsidRPr="008466AB">
        <w:rPr>
          <w:rFonts w:ascii="Century" w:hAnsi="Century"/>
          <w:sz w:val="24"/>
          <w:szCs w:val="24"/>
        </w:rPr>
        <w:t>a</w:t>
      </w:r>
      <w:proofErr w:type="gramEnd"/>
      <w:r w:rsidRPr="008466AB">
        <w:rPr>
          <w:rFonts w:ascii="Century" w:hAnsi="Century"/>
          <w:sz w:val="24"/>
          <w:szCs w:val="24"/>
        </w:rPr>
        <w:t xml:space="preserve"> informação, de forma objetiva, </w:t>
      </w:r>
      <w:r w:rsidR="008466AB" w:rsidRPr="008466AB">
        <w:rPr>
          <w:rFonts w:ascii="Century" w:hAnsi="Century"/>
          <w:sz w:val="24"/>
          <w:szCs w:val="24"/>
        </w:rPr>
        <w:t>transparente</w:t>
      </w:r>
      <w:r w:rsidRPr="008466AB">
        <w:rPr>
          <w:rFonts w:ascii="Century" w:hAnsi="Century"/>
          <w:sz w:val="24"/>
          <w:szCs w:val="24"/>
        </w:rPr>
        <w:t xml:space="preserve">, clara e em linguagem de fácil compreensão, no Portal da </w:t>
      </w:r>
      <w:r w:rsidR="008466AB" w:rsidRPr="008466AB">
        <w:rPr>
          <w:rFonts w:ascii="Century" w:hAnsi="Century"/>
          <w:sz w:val="24"/>
          <w:szCs w:val="24"/>
        </w:rPr>
        <w:t>Transparência</w:t>
      </w:r>
      <w:r w:rsidRPr="008466AB">
        <w:rPr>
          <w:rFonts w:ascii="Century" w:hAnsi="Century"/>
          <w:sz w:val="24"/>
          <w:szCs w:val="24"/>
        </w:rPr>
        <w:t xml:space="preserve">. 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III –</w:t>
      </w:r>
      <w:r w:rsidRPr="008466AB">
        <w:rPr>
          <w:rFonts w:ascii="Century" w:hAnsi="Century"/>
          <w:sz w:val="24"/>
          <w:szCs w:val="24"/>
        </w:rPr>
        <w:t xml:space="preserve"> garantir a autenticidade e a integridade das informações</w:t>
      </w:r>
      <w:proofErr w:type="gramStart"/>
      <w:r w:rsidRPr="008466AB">
        <w:rPr>
          <w:rFonts w:ascii="Century" w:hAnsi="Century"/>
          <w:sz w:val="24"/>
          <w:szCs w:val="24"/>
        </w:rPr>
        <w:t xml:space="preserve">  </w:t>
      </w:r>
      <w:proofErr w:type="gramEnd"/>
      <w:r w:rsidRPr="008466AB">
        <w:rPr>
          <w:rFonts w:ascii="Century" w:hAnsi="Century"/>
          <w:sz w:val="24"/>
          <w:szCs w:val="24"/>
        </w:rPr>
        <w:t>disponíveis para acesso.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IV –</w:t>
      </w:r>
      <w:r w:rsidRPr="008466AB">
        <w:rPr>
          <w:rFonts w:ascii="Century" w:hAnsi="Century"/>
          <w:sz w:val="24"/>
          <w:szCs w:val="24"/>
        </w:rPr>
        <w:t xml:space="preserve"> manter atualizadas as informações disponíveis para acesso.</w:t>
      </w:r>
    </w:p>
    <w:p w:rsidR="00C91F7A" w:rsidRPr="008466AB" w:rsidRDefault="00C91F7A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Paragrafo Único:</w:t>
      </w:r>
      <w:r w:rsidRPr="008466AB">
        <w:rPr>
          <w:rFonts w:ascii="Century" w:hAnsi="Century"/>
          <w:sz w:val="24"/>
          <w:szCs w:val="24"/>
        </w:rPr>
        <w:t xml:space="preserve"> É dever </w:t>
      </w:r>
      <w:r w:rsidR="00830494" w:rsidRPr="008466AB">
        <w:rPr>
          <w:rFonts w:ascii="Century" w:hAnsi="Century"/>
          <w:sz w:val="24"/>
          <w:szCs w:val="24"/>
        </w:rPr>
        <w:t xml:space="preserve">dos órgãos e entidades municipais promover, independente do requerimento, a divulgação em seus sítios eletrônicos </w:t>
      </w:r>
      <w:r w:rsidR="008466AB" w:rsidRPr="008466AB">
        <w:rPr>
          <w:rFonts w:ascii="Century" w:hAnsi="Century"/>
          <w:sz w:val="24"/>
          <w:szCs w:val="24"/>
        </w:rPr>
        <w:t>informações</w:t>
      </w:r>
      <w:r w:rsidR="00830494" w:rsidRPr="008466AB">
        <w:rPr>
          <w:rFonts w:ascii="Century" w:hAnsi="Century"/>
          <w:sz w:val="24"/>
          <w:szCs w:val="24"/>
        </w:rPr>
        <w:t xml:space="preserve"> de </w:t>
      </w:r>
      <w:r w:rsidR="008466AB" w:rsidRPr="008466AB">
        <w:rPr>
          <w:rFonts w:ascii="Century" w:hAnsi="Century"/>
          <w:sz w:val="24"/>
          <w:szCs w:val="24"/>
        </w:rPr>
        <w:t>interesse</w:t>
      </w:r>
      <w:r w:rsidR="00830494" w:rsidRPr="008466AB">
        <w:rPr>
          <w:rFonts w:ascii="Century" w:hAnsi="Century"/>
          <w:sz w:val="24"/>
          <w:szCs w:val="24"/>
        </w:rPr>
        <w:t xml:space="preserve"> </w:t>
      </w:r>
      <w:r w:rsidR="008466AB" w:rsidRPr="008466AB">
        <w:rPr>
          <w:rFonts w:ascii="Century" w:hAnsi="Century"/>
          <w:sz w:val="24"/>
          <w:szCs w:val="24"/>
        </w:rPr>
        <w:t>coletivo</w:t>
      </w:r>
      <w:r w:rsidR="00830494" w:rsidRPr="008466AB">
        <w:rPr>
          <w:rFonts w:ascii="Century" w:hAnsi="Century"/>
          <w:sz w:val="24"/>
          <w:szCs w:val="24"/>
        </w:rPr>
        <w:t xml:space="preserve"> ou geral por eles </w:t>
      </w:r>
      <w:proofErr w:type="gramStart"/>
      <w:r w:rsidR="00830494" w:rsidRPr="008466AB">
        <w:rPr>
          <w:rFonts w:ascii="Century" w:hAnsi="Century"/>
          <w:sz w:val="24"/>
          <w:szCs w:val="24"/>
        </w:rPr>
        <w:t>produzidas .</w:t>
      </w:r>
      <w:proofErr w:type="gramEnd"/>
    </w:p>
    <w:p w:rsidR="00830494" w:rsidRPr="008466AB" w:rsidRDefault="008466AB" w:rsidP="004B735E">
      <w:pPr>
        <w:ind w:firstLine="1701"/>
        <w:jc w:val="both"/>
        <w:rPr>
          <w:rFonts w:ascii="Century" w:hAnsi="Century"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Artigo </w:t>
      </w:r>
      <w:r w:rsidR="00830494" w:rsidRPr="008466AB">
        <w:rPr>
          <w:rFonts w:ascii="Century" w:hAnsi="Century"/>
          <w:b/>
          <w:sz w:val="24"/>
          <w:szCs w:val="24"/>
        </w:rPr>
        <w:t>9º</w:t>
      </w:r>
      <w:r>
        <w:rPr>
          <w:rFonts w:ascii="Century" w:hAnsi="Century"/>
          <w:sz w:val="24"/>
          <w:szCs w:val="24"/>
        </w:rPr>
        <w:t xml:space="preserve">- </w:t>
      </w:r>
      <w:r w:rsidR="00830494" w:rsidRPr="008466AB">
        <w:rPr>
          <w:rFonts w:ascii="Century" w:hAnsi="Century"/>
          <w:sz w:val="24"/>
          <w:szCs w:val="24"/>
        </w:rPr>
        <w:t xml:space="preserve">Deverão ser disponibilizadas no endereço eletrônico </w:t>
      </w:r>
      <w:hyperlink r:id="rId10" w:history="1">
        <w:r w:rsidR="00830494" w:rsidRPr="008466AB">
          <w:rPr>
            <w:rStyle w:val="Hyperlink"/>
            <w:rFonts w:ascii="Century" w:hAnsi="Century"/>
            <w:sz w:val="24"/>
            <w:szCs w:val="24"/>
          </w:rPr>
          <w:t>http://www.camarataquaral.sp.gov.br/</w:t>
        </w:r>
      </w:hyperlink>
      <w:r w:rsidR="00830494" w:rsidRPr="008466AB">
        <w:rPr>
          <w:rFonts w:ascii="Century" w:hAnsi="Century"/>
          <w:sz w:val="24"/>
          <w:szCs w:val="24"/>
        </w:rPr>
        <w:t xml:space="preserve">, as seguintes informações de interesse público no Portal da </w:t>
      </w:r>
      <w:r w:rsidRPr="008466AB">
        <w:rPr>
          <w:rFonts w:ascii="Century" w:hAnsi="Century"/>
          <w:sz w:val="24"/>
          <w:szCs w:val="24"/>
        </w:rPr>
        <w:t>Transparência</w:t>
      </w:r>
      <w:r w:rsidR="00830494" w:rsidRPr="008466AB">
        <w:rPr>
          <w:rFonts w:ascii="Century" w:hAnsi="Century"/>
          <w:sz w:val="24"/>
          <w:szCs w:val="24"/>
        </w:rPr>
        <w:t>: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 –</w:t>
      </w:r>
      <w:r w:rsidRPr="008466AB">
        <w:rPr>
          <w:rFonts w:ascii="Century" w:hAnsi="Century"/>
          <w:sz w:val="24"/>
          <w:szCs w:val="24"/>
        </w:rPr>
        <w:t xml:space="preserve"> Receita Orçamentaria Arrecadada;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 –</w:t>
      </w:r>
      <w:r w:rsidRPr="008466AB">
        <w:rPr>
          <w:rFonts w:ascii="Century" w:hAnsi="Century"/>
          <w:sz w:val="24"/>
          <w:szCs w:val="24"/>
        </w:rPr>
        <w:t xml:space="preserve"> Repasses ou </w:t>
      </w:r>
      <w:r w:rsidR="008466AB" w:rsidRPr="008466AB">
        <w:rPr>
          <w:rFonts w:ascii="Century" w:hAnsi="Century"/>
          <w:sz w:val="24"/>
          <w:szCs w:val="24"/>
        </w:rPr>
        <w:t>Transferências</w:t>
      </w:r>
      <w:r w:rsidRPr="008466AB">
        <w:rPr>
          <w:rFonts w:ascii="Century" w:hAnsi="Century"/>
          <w:sz w:val="24"/>
          <w:szCs w:val="24"/>
        </w:rPr>
        <w:t xml:space="preserve"> de </w:t>
      </w:r>
      <w:r w:rsidR="008466AB" w:rsidRPr="008466AB">
        <w:rPr>
          <w:rFonts w:ascii="Century" w:hAnsi="Century"/>
          <w:sz w:val="24"/>
          <w:szCs w:val="24"/>
        </w:rPr>
        <w:t>Recursos</w:t>
      </w:r>
      <w:r w:rsidRPr="008466AB">
        <w:rPr>
          <w:rFonts w:ascii="Century" w:hAnsi="Century"/>
          <w:sz w:val="24"/>
          <w:szCs w:val="24"/>
        </w:rPr>
        <w:t xml:space="preserve"> Financeiros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III –</w:t>
      </w:r>
      <w:r w:rsidRPr="008466AB">
        <w:rPr>
          <w:rFonts w:ascii="Century" w:hAnsi="Century"/>
          <w:sz w:val="24"/>
          <w:szCs w:val="24"/>
        </w:rPr>
        <w:t xml:space="preserve"> Execução Orçamentária e Financeira detalhada em nível de grupo de despesa/credor/ordem cronológica;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IV –</w:t>
      </w:r>
      <w:r w:rsidRPr="008466AB">
        <w:rPr>
          <w:rFonts w:ascii="Century" w:hAnsi="Century"/>
          <w:sz w:val="24"/>
          <w:szCs w:val="24"/>
        </w:rPr>
        <w:t xml:space="preserve"> Licitações realizadas e em andamento, com editais e anexos;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V –</w:t>
      </w:r>
      <w:r w:rsidRPr="008466AB">
        <w:rPr>
          <w:rFonts w:ascii="Century" w:hAnsi="Century"/>
          <w:sz w:val="24"/>
          <w:szCs w:val="24"/>
        </w:rPr>
        <w:t xml:space="preserve"> </w:t>
      </w:r>
      <w:r w:rsidR="008466AB" w:rsidRPr="008466AB">
        <w:rPr>
          <w:rFonts w:ascii="Century" w:hAnsi="Century"/>
          <w:sz w:val="24"/>
          <w:szCs w:val="24"/>
        </w:rPr>
        <w:t>Relação</w:t>
      </w:r>
      <w:r w:rsidRPr="008466AB">
        <w:rPr>
          <w:rFonts w:ascii="Century" w:hAnsi="Century"/>
          <w:sz w:val="24"/>
          <w:szCs w:val="24"/>
        </w:rPr>
        <w:t xml:space="preserve"> de Bens Patrimoniais do </w:t>
      </w:r>
      <w:r w:rsidR="008466AB" w:rsidRPr="008466AB">
        <w:rPr>
          <w:rFonts w:ascii="Century" w:hAnsi="Century"/>
          <w:sz w:val="24"/>
          <w:szCs w:val="24"/>
        </w:rPr>
        <w:t>Munícipio</w:t>
      </w:r>
      <w:r w:rsidRPr="008466AB">
        <w:rPr>
          <w:rFonts w:ascii="Century" w:hAnsi="Century"/>
          <w:sz w:val="24"/>
          <w:szCs w:val="24"/>
        </w:rPr>
        <w:t>;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 xml:space="preserve">Paragrafo </w:t>
      </w:r>
      <w:r w:rsidR="008466AB" w:rsidRPr="008466AB">
        <w:rPr>
          <w:rFonts w:ascii="Century" w:hAnsi="Century"/>
          <w:b/>
          <w:sz w:val="24"/>
          <w:szCs w:val="24"/>
        </w:rPr>
        <w:t>Único</w:t>
      </w:r>
      <w:r w:rsidRPr="008466AB">
        <w:rPr>
          <w:rFonts w:ascii="Century" w:hAnsi="Century"/>
          <w:b/>
          <w:sz w:val="24"/>
          <w:szCs w:val="24"/>
        </w:rPr>
        <w:t>:</w:t>
      </w:r>
      <w:r w:rsidRPr="008466AB">
        <w:rPr>
          <w:rFonts w:ascii="Century" w:hAnsi="Century"/>
          <w:sz w:val="24"/>
          <w:szCs w:val="24"/>
        </w:rPr>
        <w:t xml:space="preserve"> as </w:t>
      </w:r>
      <w:r w:rsidR="008466AB" w:rsidRPr="008466AB">
        <w:rPr>
          <w:rFonts w:ascii="Century" w:hAnsi="Century"/>
          <w:sz w:val="24"/>
          <w:szCs w:val="24"/>
        </w:rPr>
        <w:t>informações</w:t>
      </w:r>
      <w:r w:rsidRPr="008466AB">
        <w:rPr>
          <w:rFonts w:ascii="Century" w:hAnsi="Century"/>
          <w:sz w:val="24"/>
          <w:szCs w:val="24"/>
        </w:rPr>
        <w:t xml:space="preserve"> poderão ser </w:t>
      </w:r>
      <w:r w:rsidR="008466AB" w:rsidRPr="008466AB">
        <w:rPr>
          <w:rFonts w:ascii="Century" w:hAnsi="Century"/>
          <w:sz w:val="24"/>
          <w:szCs w:val="24"/>
        </w:rPr>
        <w:t>disponibilizadas</w:t>
      </w:r>
      <w:r w:rsidRPr="008466AB">
        <w:rPr>
          <w:rFonts w:ascii="Century" w:hAnsi="Century"/>
          <w:sz w:val="24"/>
          <w:szCs w:val="24"/>
        </w:rPr>
        <w:t xml:space="preserve"> por meio de ferramenta de redirecionamento de </w:t>
      </w:r>
      <w:r w:rsidR="008466AB" w:rsidRPr="008466AB">
        <w:rPr>
          <w:rFonts w:ascii="Century" w:hAnsi="Century"/>
          <w:sz w:val="24"/>
          <w:szCs w:val="24"/>
        </w:rPr>
        <w:t>página</w:t>
      </w:r>
      <w:r w:rsidRPr="008466AB">
        <w:rPr>
          <w:rFonts w:ascii="Century" w:hAnsi="Century"/>
          <w:sz w:val="24"/>
          <w:szCs w:val="24"/>
        </w:rPr>
        <w:t xml:space="preserve"> na internet, quando estiverem disponíveis em outros sítios eletrônicos governamentais. 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10º -</w:t>
      </w:r>
      <w:r w:rsidRPr="008466AB">
        <w:rPr>
          <w:rFonts w:ascii="Century" w:hAnsi="Century"/>
          <w:sz w:val="24"/>
          <w:szCs w:val="24"/>
        </w:rPr>
        <w:t xml:space="preserve"> No caso de indeferimento de Acesso as Informações ou as razões da negativa do acesso poderá o interessado interpor recurso contra a decisão, no prazo de dez (10) dias, a contar de sua ciência.</w:t>
      </w:r>
    </w:p>
    <w:p w:rsidR="00830494" w:rsidRPr="008466AB" w:rsidRDefault="00830494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lastRenderedPageBreak/>
        <w:t>§1º</w:t>
      </w:r>
      <w:r w:rsidR="00457B23" w:rsidRPr="008466AB">
        <w:rPr>
          <w:rFonts w:ascii="Century" w:hAnsi="Century"/>
          <w:b/>
          <w:sz w:val="24"/>
          <w:szCs w:val="24"/>
        </w:rPr>
        <w:t xml:space="preserve"> -</w:t>
      </w:r>
      <w:r w:rsidR="00457B23" w:rsidRPr="008466AB">
        <w:rPr>
          <w:rFonts w:ascii="Century" w:hAnsi="Century"/>
          <w:sz w:val="24"/>
          <w:szCs w:val="24"/>
        </w:rPr>
        <w:t xml:space="preserve"> O recurso será apresentado ao Serviço de Informação ao Cidadão – SIC,</w:t>
      </w:r>
      <w:proofErr w:type="gramStart"/>
      <w:r w:rsidR="00457B23" w:rsidRPr="008466AB">
        <w:rPr>
          <w:rFonts w:ascii="Century" w:hAnsi="Century"/>
          <w:sz w:val="24"/>
          <w:szCs w:val="24"/>
        </w:rPr>
        <w:t xml:space="preserve">  </w:t>
      </w:r>
      <w:proofErr w:type="gramEnd"/>
      <w:r w:rsidR="00457B23" w:rsidRPr="008466AB">
        <w:rPr>
          <w:rFonts w:ascii="Century" w:hAnsi="Century"/>
          <w:sz w:val="24"/>
          <w:szCs w:val="24"/>
        </w:rPr>
        <w:t>que o encaminhará a autoridade que exarou a decisão impugnada, devendo se manifestar no prazo de dez(10) dias.</w:t>
      </w:r>
    </w:p>
    <w:p w:rsidR="00457B23" w:rsidRPr="008466AB" w:rsidRDefault="00457B23" w:rsidP="004B735E">
      <w:pPr>
        <w:ind w:firstLine="1701"/>
        <w:jc w:val="both"/>
        <w:rPr>
          <w:rFonts w:ascii="Century" w:hAnsi="Century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§ 2º -</w:t>
      </w:r>
      <w:r w:rsidRPr="008466AB">
        <w:rPr>
          <w:rFonts w:ascii="Century" w:hAnsi="Century"/>
          <w:sz w:val="24"/>
          <w:szCs w:val="24"/>
        </w:rPr>
        <w:t xml:space="preserve"> Mantida novamente a negativa, o recurso será encaminhado a Comissão Mista de Reavaliação de Informações.</w:t>
      </w:r>
    </w:p>
    <w:p w:rsidR="00346175" w:rsidRPr="008466AB" w:rsidRDefault="00457B23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/>
          <w:b/>
          <w:sz w:val="24"/>
          <w:szCs w:val="24"/>
        </w:rPr>
        <w:t>Artigo 11</w:t>
      </w:r>
      <w:r w:rsidRPr="008466AB">
        <w:rPr>
          <w:rFonts w:ascii="Century" w:hAnsi="Century" w:cs="Arial"/>
          <w:b/>
          <w:sz w:val="24"/>
          <w:szCs w:val="24"/>
        </w:rPr>
        <w:t>º -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r w:rsidR="00346175" w:rsidRPr="008466AB">
        <w:rPr>
          <w:rFonts w:ascii="Century" w:hAnsi="Century" w:cs="Arial"/>
          <w:sz w:val="24"/>
          <w:szCs w:val="24"/>
        </w:rPr>
        <w:t>Fica criada a Comissão Mista</w:t>
      </w:r>
      <w:r w:rsidR="00346175" w:rsidRPr="008466AB">
        <w:rPr>
          <w:rFonts w:ascii="Century" w:hAnsi="Century" w:cs="Arial"/>
          <w:sz w:val="24"/>
          <w:szCs w:val="24"/>
        </w:rPr>
        <w:t xml:space="preserve"> de Reavaliação de Informações, </w:t>
      </w:r>
      <w:r w:rsidR="00346175" w:rsidRPr="008466AB">
        <w:rPr>
          <w:rFonts w:ascii="Century" w:hAnsi="Century" w:cs="Arial"/>
          <w:sz w:val="24"/>
          <w:szCs w:val="24"/>
        </w:rPr>
        <w:t>integrada por representantes e respectivos suplentes, indicado</w:t>
      </w:r>
      <w:r w:rsidR="00346175" w:rsidRPr="008466AB">
        <w:rPr>
          <w:rFonts w:ascii="Century" w:hAnsi="Century" w:cs="Arial"/>
          <w:sz w:val="24"/>
          <w:szCs w:val="24"/>
        </w:rPr>
        <w:t xml:space="preserve">s pelos titulares das seguintes </w:t>
      </w:r>
      <w:r w:rsidR="00346175" w:rsidRPr="008466AB">
        <w:rPr>
          <w:rFonts w:ascii="Century" w:hAnsi="Century" w:cs="Arial"/>
          <w:sz w:val="24"/>
          <w:szCs w:val="24"/>
        </w:rPr>
        <w:t>unidades: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 -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>um do Departamento de Administração Geral;</w:t>
      </w:r>
    </w:p>
    <w:p w:rsidR="00346175" w:rsidRPr="008466AB" w:rsidRDefault="008466AB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>
        <w:rPr>
          <w:rFonts w:ascii="Century" w:hAnsi="Century" w:cs="Arial"/>
          <w:b/>
          <w:sz w:val="24"/>
          <w:szCs w:val="24"/>
        </w:rPr>
        <w:t>II -</w:t>
      </w:r>
      <w:r w:rsidR="00346175" w:rsidRPr="008466AB">
        <w:rPr>
          <w:rFonts w:ascii="Century" w:hAnsi="Century" w:cs="Arial"/>
          <w:sz w:val="24"/>
          <w:szCs w:val="24"/>
        </w:rPr>
        <w:t xml:space="preserve"> um do Departamento de Finanças e Orçamento;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III -</w:t>
      </w:r>
      <w:r w:rsidRPr="008466AB">
        <w:rPr>
          <w:rFonts w:ascii="Century" w:hAnsi="Century" w:cs="Arial"/>
          <w:sz w:val="24"/>
          <w:szCs w:val="24"/>
        </w:rPr>
        <w:t xml:space="preserve"> um do Departamento de Jurídico;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§ 1° -</w:t>
      </w:r>
      <w:r w:rsidRPr="008466AB">
        <w:rPr>
          <w:rFonts w:ascii="Century" w:hAnsi="Century" w:cs="Arial"/>
          <w:sz w:val="24"/>
          <w:szCs w:val="24"/>
        </w:rPr>
        <w:t xml:space="preserve"> A nomeação dos membros da Comissão Mista de Reavaliação de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sz w:val="24"/>
          <w:szCs w:val="24"/>
        </w:rPr>
        <w:t xml:space="preserve">Informações </w:t>
      </w:r>
      <w:proofErr w:type="gramStart"/>
      <w:r w:rsidRPr="008466AB">
        <w:rPr>
          <w:rFonts w:ascii="Century" w:hAnsi="Century" w:cs="Arial"/>
          <w:sz w:val="24"/>
          <w:szCs w:val="24"/>
        </w:rPr>
        <w:t>far-se-á</w:t>
      </w:r>
      <w:proofErr w:type="gramEnd"/>
      <w:r w:rsidRPr="008466AB">
        <w:rPr>
          <w:rFonts w:ascii="Century" w:hAnsi="Century" w:cs="Arial"/>
          <w:sz w:val="24"/>
          <w:szCs w:val="24"/>
        </w:rPr>
        <w:t xml:space="preserve"> por Portaria do Presidente da Câmara Municipal, para mandato de </w:t>
      </w:r>
      <w:r w:rsidRPr="008466AB">
        <w:rPr>
          <w:rFonts w:ascii="Century" w:hAnsi="Century" w:cs="Arial"/>
          <w:sz w:val="24"/>
          <w:szCs w:val="24"/>
        </w:rPr>
        <w:t xml:space="preserve">dois anos, </w:t>
      </w:r>
      <w:r w:rsidRPr="008466AB">
        <w:rPr>
          <w:rFonts w:ascii="Century" w:hAnsi="Century" w:cs="Arial"/>
          <w:sz w:val="24"/>
          <w:szCs w:val="24"/>
        </w:rPr>
        <w:t>permitida a recondução.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§ 2° -</w:t>
      </w:r>
      <w:r w:rsidRPr="008466AB">
        <w:rPr>
          <w:rFonts w:ascii="Century" w:hAnsi="Century" w:cs="Arial"/>
          <w:sz w:val="24"/>
          <w:szCs w:val="24"/>
        </w:rPr>
        <w:t xml:space="preserve"> O membro da Comissão Mista de Reaval</w:t>
      </w:r>
      <w:r w:rsidR="008466AB">
        <w:rPr>
          <w:rFonts w:ascii="Century" w:hAnsi="Century" w:cs="Arial"/>
          <w:sz w:val="24"/>
          <w:szCs w:val="24"/>
        </w:rPr>
        <w:t xml:space="preserve">iação de Informações poderá ser </w:t>
      </w:r>
      <w:r w:rsidRPr="008466AB">
        <w:rPr>
          <w:rFonts w:ascii="Century" w:hAnsi="Century" w:cs="Arial"/>
          <w:sz w:val="24"/>
          <w:szCs w:val="24"/>
        </w:rPr>
        <w:t>desligado da</w:t>
      </w:r>
      <w:r w:rsidRPr="008466AB">
        <w:rPr>
          <w:rFonts w:ascii="Century" w:hAnsi="Century" w:cs="Arial"/>
          <w:sz w:val="24"/>
          <w:szCs w:val="24"/>
        </w:rPr>
        <w:t xml:space="preserve"> função nos casos de renúncia, </w:t>
      </w:r>
      <w:r w:rsidRPr="008466AB">
        <w:rPr>
          <w:rFonts w:ascii="Century" w:hAnsi="Century" w:cs="Arial"/>
          <w:sz w:val="24"/>
          <w:szCs w:val="24"/>
        </w:rPr>
        <w:t xml:space="preserve">falta injustificada </w:t>
      </w:r>
      <w:r w:rsidRPr="008466AB">
        <w:rPr>
          <w:rFonts w:ascii="Century" w:hAnsi="Century" w:cs="Arial"/>
          <w:sz w:val="24"/>
          <w:szCs w:val="24"/>
        </w:rPr>
        <w:t xml:space="preserve">a três reuniões consecutivas ou </w:t>
      </w:r>
      <w:r w:rsidRPr="008466AB">
        <w:rPr>
          <w:rFonts w:ascii="Century" w:hAnsi="Century" w:cs="Arial"/>
          <w:sz w:val="24"/>
          <w:szCs w:val="24"/>
        </w:rPr>
        <w:t>desligamento do Órgão que representa.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§ 3° -</w:t>
      </w:r>
      <w:r w:rsidRPr="008466AB">
        <w:rPr>
          <w:rFonts w:ascii="Century" w:hAnsi="Century" w:cs="Arial"/>
          <w:sz w:val="24"/>
          <w:szCs w:val="24"/>
        </w:rPr>
        <w:t xml:space="preserve"> A Comissão Mista de Reavaliação de Informações será presidida por um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proofErr w:type="gramStart"/>
      <w:r w:rsidRPr="008466AB">
        <w:rPr>
          <w:rFonts w:ascii="Century" w:hAnsi="Century" w:cs="Arial"/>
          <w:sz w:val="24"/>
          <w:szCs w:val="24"/>
        </w:rPr>
        <w:t>dos</w:t>
      </w:r>
      <w:proofErr w:type="gramEnd"/>
      <w:r w:rsidRPr="008466AB">
        <w:rPr>
          <w:rFonts w:ascii="Century" w:hAnsi="Century" w:cs="Arial"/>
          <w:sz w:val="24"/>
          <w:szCs w:val="24"/>
        </w:rPr>
        <w:t xml:space="preserve"> seus membros, com mandato de um ano, podendo ser reconduzido.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12</w:t>
      </w:r>
      <w:r w:rsidR="00B03120" w:rsidRPr="008466AB">
        <w:rPr>
          <w:rFonts w:ascii="Century" w:hAnsi="Century" w:cs="Arial"/>
          <w:b/>
          <w:sz w:val="24"/>
          <w:szCs w:val="24"/>
        </w:rPr>
        <w:t>º -</w:t>
      </w:r>
      <w:proofErr w:type="gramStart"/>
      <w:r w:rsidR="00B03120"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proofErr w:type="gramEnd"/>
      <w:r w:rsidRPr="008466AB">
        <w:rPr>
          <w:rFonts w:ascii="Century" w:hAnsi="Century" w:cs="Arial"/>
          <w:sz w:val="24"/>
          <w:szCs w:val="24"/>
        </w:rPr>
        <w:t>Cabe a Comissão Mista de Reavaliação de Informações: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 -</w:t>
      </w:r>
      <w:r w:rsidR="00346175" w:rsidRPr="008466AB">
        <w:rPr>
          <w:rFonts w:ascii="Century" w:hAnsi="Century" w:cs="Arial"/>
          <w:sz w:val="24"/>
          <w:szCs w:val="24"/>
        </w:rPr>
        <w:t xml:space="preserve"> decidir quanto ao acesso a informações e dados sigilosos ou reservados;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 -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r w:rsidR="00346175" w:rsidRPr="008466AB">
        <w:rPr>
          <w:rFonts w:ascii="Century" w:hAnsi="Century" w:cs="Arial"/>
          <w:sz w:val="24"/>
          <w:szCs w:val="24"/>
        </w:rPr>
        <w:t>requisitar da autoridade que classi</w:t>
      </w:r>
      <w:r w:rsidRPr="008466AB">
        <w:rPr>
          <w:rFonts w:ascii="Century" w:hAnsi="Century" w:cs="Arial"/>
          <w:sz w:val="24"/>
          <w:szCs w:val="24"/>
        </w:rPr>
        <w:t xml:space="preserve">ficar informação como sigilosa, </w:t>
      </w:r>
      <w:r w:rsidR="00346175" w:rsidRPr="008466AB">
        <w:rPr>
          <w:rFonts w:ascii="Century" w:hAnsi="Century" w:cs="Arial"/>
          <w:sz w:val="24"/>
          <w:szCs w:val="24"/>
        </w:rPr>
        <w:t>esclarecimentos ou acesso ao conteúdo, parcial ou integral da informação;</w:t>
      </w:r>
    </w:p>
    <w:p w:rsidR="00346175" w:rsidRPr="004B735E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III -</w:t>
      </w:r>
      <w:r w:rsidRPr="008466AB">
        <w:rPr>
          <w:rFonts w:ascii="Century" w:hAnsi="Century" w:cs="Arial"/>
          <w:sz w:val="24"/>
          <w:szCs w:val="24"/>
        </w:rPr>
        <w:t xml:space="preserve"> rever a classificação de informações s</w:t>
      </w:r>
      <w:r w:rsidR="00B03120" w:rsidRPr="008466AB">
        <w:rPr>
          <w:rFonts w:ascii="Century" w:hAnsi="Century" w:cs="Arial"/>
          <w:sz w:val="24"/>
          <w:szCs w:val="24"/>
        </w:rPr>
        <w:t xml:space="preserve">igilosas. </w:t>
      </w:r>
      <w:proofErr w:type="gramStart"/>
      <w:r w:rsidR="00B03120" w:rsidRPr="008466AB">
        <w:rPr>
          <w:rFonts w:ascii="Century" w:hAnsi="Century" w:cs="Arial"/>
          <w:sz w:val="24"/>
          <w:szCs w:val="24"/>
        </w:rPr>
        <w:t>de</w:t>
      </w:r>
      <w:proofErr w:type="gramEnd"/>
      <w:r w:rsidR="00B03120" w:rsidRPr="008466AB">
        <w:rPr>
          <w:rFonts w:ascii="Century" w:hAnsi="Century" w:cs="Arial"/>
          <w:sz w:val="24"/>
          <w:szCs w:val="24"/>
        </w:rPr>
        <w:t xml:space="preserve"> oficio ou mediante </w:t>
      </w:r>
      <w:r w:rsidRPr="008466AB">
        <w:rPr>
          <w:rFonts w:ascii="Century" w:hAnsi="Century" w:cs="Arial"/>
          <w:sz w:val="24"/>
          <w:szCs w:val="24"/>
        </w:rPr>
        <w:t xml:space="preserve">provocação de </w:t>
      </w:r>
      <w:r w:rsidRPr="004B735E">
        <w:rPr>
          <w:rFonts w:ascii="Century" w:hAnsi="Century" w:cs="Arial"/>
          <w:sz w:val="24"/>
          <w:szCs w:val="24"/>
        </w:rPr>
        <w:t>pessoa interessada, observado o disposto n</w:t>
      </w:r>
      <w:r w:rsidR="00B03120" w:rsidRPr="004B735E">
        <w:rPr>
          <w:rFonts w:ascii="Century" w:hAnsi="Century" w:cs="Arial"/>
          <w:sz w:val="24"/>
          <w:szCs w:val="24"/>
        </w:rPr>
        <w:t xml:space="preserve">a legislação federal sobre essa </w:t>
      </w:r>
      <w:r w:rsidRPr="004B735E">
        <w:rPr>
          <w:rFonts w:ascii="Century" w:hAnsi="Century" w:cs="Arial"/>
          <w:sz w:val="24"/>
          <w:szCs w:val="24"/>
        </w:rPr>
        <w:t>classificação;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lastRenderedPageBreak/>
        <w:t>IV -</w:t>
      </w:r>
      <w:r w:rsidR="00346175" w:rsidRPr="008466AB">
        <w:rPr>
          <w:rFonts w:ascii="Century" w:hAnsi="Century" w:cs="Arial"/>
          <w:sz w:val="24"/>
          <w:szCs w:val="24"/>
        </w:rPr>
        <w:t xml:space="preserve"> manifestar-se sobre reclamação apresent</w:t>
      </w:r>
      <w:r w:rsidRPr="008466AB">
        <w:rPr>
          <w:rFonts w:ascii="Century" w:hAnsi="Century" w:cs="Arial"/>
          <w:sz w:val="24"/>
          <w:szCs w:val="24"/>
        </w:rPr>
        <w:t xml:space="preserve">ada contra omissão ou </w:t>
      </w:r>
      <w:proofErr w:type="gramStart"/>
      <w:r w:rsidRPr="008466AB">
        <w:rPr>
          <w:rFonts w:ascii="Century" w:hAnsi="Century" w:cs="Arial"/>
          <w:sz w:val="24"/>
          <w:szCs w:val="24"/>
        </w:rPr>
        <w:t>recusa</w:t>
      </w:r>
      <w:proofErr w:type="gramEnd"/>
      <w:r w:rsidRPr="008466AB">
        <w:rPr>
          <w:rFonts w:ascii="Century" w:hAnsi="Century" w:cs="Arial"/>
          <w:sz w:val="24"/>
          <w:szCs w:val="24"/>
        </w:rPr>
        <w:t xml:space="preserve"> da autoridade municipal,</w:t>
      </w:r>
      <w:r w:rsidR="00346175" w:rsidRPr="008466AB">
        <w:rPr>
          <w:rFonts w:ascii="Century" w:hAnsi="Century" w:cs="Arial"/>
          <w:sz w:val="24"/>
          <w:szCs w:val="24"/>
        </w:rPr>
        <w:t xml:space="preserve"> quanto ao acesso as informações.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13</w:t>
      </w:r>
      <w:r w:rsidR="00B03120" w:rsidRPr="008466AB">
        <w:rPr>
          <w:rFonts w:ascii="Century" w:hAnsi="Century" w:cs="Arial"/>
          <w:b/>
          <w:sz w:val="24"/>
          <w:szCs w:val="24"/>
        </w:rPr>
        <w:t>º -</w:t>
      </w:r>
      <w:proofErr w:type="gramStart"/>
      <w:r w:rsidR="00B03120"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proofErr w:type="gramEnd"/>
      <w:r w:rsidRPr="008466AB">
        <w:rPr>
          <w:rFonts w:ascii="Century" w:hAnsi="Century" w:cs="Arial"/>
          <w:sz w:val="24"/>
          <w:szCs w:val="24"/>
        </w:rPr>
        <w:t>Ao Presidente da Comissão Mista de Reavaliação</w:t>
      </w:r>
      <w:r w:rsidR="00B03120" w:rsidRPr="008466AB">
        <w:rPr>
          <w:rFonts w:ascii="Century" w:hAnsi="Century" w:cs="Arial"/>
          <w:sz w:val="24"/>
          <w:szCs w:val="24"/>
        </w:rPr>
        <w:t xml:space="preserve"> de Informações </w:t>
      </w:r>
      <w:r w:rsidRPr="008466AB">
        <w:rPr>
          <w:rFonts w:ascii="Century" w:hAnsi="Century" w:cs="Arial"/>
          <w:sz w:val="24"/>
          <w:szCs w:val="24"/>
        </w:rPr>
        <w:t>cabe: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</w:t>
      </w:r>
      <w:r w:rsidR="008466AB">
        <w:rPr>
          <w:rFonts w:ascii="Century" w:hAnsi="Century" w:cs="Arial"/>
          <w:b/>
          <w:sz w:val="24"/>
          <w:szCs w:val="24"/>
        </w:rPr>
        <w:t xml:space="preserve"> </w:t>
      </w:r>
      <w:r w:rsidR="00346175" w:rsidRPr="008466AB">
        <w:rPr>
          <w:rFonts w:ascii="Century" w:hAnsi="Century" w:cs="Arial"/>
          <w:b/>
          <w:sz w:val="24"/>
          <w:szCs w:val="24"/>
        </w:rPr>
        <w:t>-</w:t>
      </w:r>
      <w:r w:rsidR="00346175" w:rsidRPr="008466AB">
        <w:rPr>
          <w:rFonts w:ascii="Century" w:hAnsi="Century" w:cs="Arial"/>
          <w:sz w:val="24"/>
          <w:szCs w:val="24"/>
        </w:rPr>
        <w:t xml:space="preserve"> presidir os trabalhos da Comissão;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 -</w:t>
      </w:r>
      <w:r w:rsidR="00346175" w:rsidRPr="008466AB">
        <w:rPr>
          <w:rFonts w:ascii="Century" w:hAnsi="Century" w:cs="Arial"/>
          <w:sz w:val="24"/>
          <w:szCs w:val="24"/>
        </w:rPr>
        <w:t xml:space="preserve"> aprovar' a pauta das reuniões ordinárias e a</w:t>
      </w:r>
      <w:r w:rsidRPr="008466AB">
        <w:rPr>
          <w:rFonts w:ascii="Century" w:hAnsi="Century" w:cs="Arial"/>
          <w:sz w:val="24"/>
          <w:szCs w:val="24"/>
        </w:rPr>
        <w:t xml:space="preserve">s ordens do dia das respectivas </w:t>
      </w:r>
      <w:r w:rsidR="00346175" w:rsidRPr="008466AB">
        <w:rPr>
          <w:rFonts w:ascii="Century" w:hAnsi="Century" w:cs="Arial"/>
          <w:sz w:val="24"/>
          <w:szCs w:val="24"/>
        </w:rPr>
        <w:t>sessões;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III -</w:t>
      </w:r>
      <w:r w:rsidRPr="008466AB">
        <w:rPr>
          <w:rFonts w:ascii="Century" w:hAnsi="Century" w:cs="Arial"/>
          <w:sz w:val="24"/>
          <w:szCs w:val="24"/>
        </w:rPr>
        <w:t xml:space="preserve"> dirigir, intermediar as discussões, de forma que todos participem e coordenar</w:t>
      </w:r>
      <w:r w:rsidR="00B03120"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>os debates, interferindo para esclarecimentos;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IV -</w:t>
      </w:r>
      <w:r w:rsidRPr="008466AB">
        <w:rPr>
          <w:rFonts w:ascii="Century" w:hAnsi="Century" w:cs="Arial"/>
          <w:sz w:val="24"/>
          <w:szCs w:val="24"/>
        </w:rPr>
        <w:t xml:space="preserve"> designar o membro secretário, para lavratura das atas de reunião;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V -</w:t>
      </w:r>
      <w:r w:rsidR="00346175" w:rsidRPr="008466AB">
        <w:rPr>
          <w:rFonts w:ascii="Century" w:hAnsi="Century" w:cs="Arial"/>
          <w:sz w:val="24"/>
          <w:szCs w:val="24"/>
        </w:rPr>
        <w:t xml:space="preserve"> convocar reuniões extraordinárias e as respectivas sessões; </w:t>
      </w:r>
      <w:proofErr w:type="gramStart"/>
      <w:r w:rsidR="00346175" w:rsidRPr="008466AB">
        <w:rPr>
          <w:rFonts w:ascii="Century" w:hAnsi="Century" w:cs="Arial"/>
          <w:sz w:val="24"/>
          <w:szCs w:val="24"/>
        </w:rPr>
        <w:t>e</w:t>
      </w:r>
      <w:proofErr w:type="gramEnd"/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VI -</w:t>
      </w:r>
      <w:r w:rsidR="00B03120"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>remeter ao Chefe de Gabinete a ata com as d</w:t>
      </w:r>
      <w:r w:rsidR="00B03120" w:rsidRPr="008466AB">
        <w:rPr>
          <w:rFonts w:ascii="Century" w:hAnsi="Century" w:cs="Arial"/>
          <w:sz w:val="24"/>
          <w:szCs w:val="24"/>
        </w:rPr>
        <w:t xml:space="preserve">ecisões tomadas pelo colegiado, </w:t>
      </w:r>
      <w:r w:rsidRPr="008466AB">
        <w:rPr>
          <w:rFonts w:ascii="Century" w:hAnsi="Century" w:cs="Arial"/>
          <w:sz w:val="24"/>
          <w:szCs w:val="24"/>
        </w:rPr>
        <w:t>para serem encaminhadas ao Presidente da Câmara Municipal.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§ 1° -</w:t>
      </w:r>
      <w:r w:rsidRPr="008466AB">
        <w:rPr>
          <w:rFonts w:ascii="Century" w:hAnsi="Century" w:cs="Arial"/>
          <w:sz w:val="24"/>
          <w:szCs w:val="24"/>
        </w:rPr>
        <w:t xml:space="preserve"> A Comissão Mista de Reavaliação de Informações </w:t>
      </w:r>
      <w:r w:rsidR="00B03120" w:rsidRPr="008466AB">
        <w:rPr>
          <w:rFonts w:ascii="Century" w:hAnsi="Century" w:cs="Arial"/>
          <w:sz w:val="24"/>
          <w:szCs w:val="24"/>
        </w:rPr>
        <w:t xml:space="preserve">reunir-se-á, sempre </w:t>
      </w:r>
      <w:r w:rsidRPr="008466AB">
        <w:rPr>
          <w:rFonts w:ascii="Century" w:hAnsi="Century" w:cs="Arial"/>
          <w:sz w:val="24"/>
          <w:szCs w:val="24"/>
        </w:rPr>
        <w:t>que convocada pelo presidente.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§ 2º</w:t>
      </w:r>
      <w:r w:rsidR="00346175" w:rsidRPr="008466AB">
        <w:rPr>
          <w:rFonts w:ascii="Century" w:hAnsi="Century" w:cs="Arial"/>
          <w:b/>
          <w:sz w:val="24"/>
          <w:szCs w:val="24"/>
        </w:rPr>
        <w:t xml:space="preserve"> -</w:t>
      </w:r>
      <w:r w:rsidR="00346175" w:rsidRPr="008466AB">
        <w:rPr>
          <w:rFonts w:ascii="Century" w:hAnsi="Century" w:cs="Arial"/>
          <w:sz w:val="24"/>
          <w:szCs w:val="24"/>
        </w:rPr>
        <w:t xml:space="preserve"> A Comissão Mista de Reavaliação</w:t>
      </w:r>
      <w:r w:rsidRPr="008466AB">
        <w:rPr>
          <w:rFonts w:ascii="Century" w:hAnsi="Century" w:cs="Arial"/>
          <w:sz w:val="24"/>
          <w:szCs w:val="24"/>
        </w:rPr>
        <w:t xml:space="preserve"> de Informações atuará junto ao </w:t>
      </w:r>
      <w:r w:rsidR="00346175" w:rsidRPr="008466AB">
        <w:rPr>
          <w:rFonts w:ascii="Century" w:hAnsi="Century" w:cs="Arial"/>
          <w:sz w:val="24"/>
          <w:szCs w:val="24"/>
        </w:rPr>
        <w:t>Gabinete da Presidência.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14</w:t>
      </w:r>
      <w:r w:rsidR="00B03120" w:rsidRPr="008466AB">
        <w:rPr>
          <w:rFonts w:ascii="Century" w:hAnsi="Century" w:cs="Arial"/>
          <w:b/>
          <w:sz w:val="24"/>
          <w:szCs w:val="24"/>
        </w:rPr>
        <w:t>º -</w:t>
      </w:r>
      <w:r w:rsidRPr="008466AB">
        <w:rPr>
          <w:rFonts w:ascii="Century" w:hAnsi="Century" w:cs="Arial"/>
          <w:sz w:val="24"/>
          <w:szCs w:val="24"/>
        </w:rPr>
        <w:t xml:space="preserve"> Não </w:t>
      </w:r>
      <w:r w:rsidR="00B03120" w:rsidRPr="008466AB">
        <w:rPr>
          <w:rFonts w:ascii="Century" w:hAnsi="Century" w:cs="Arial"/>
          <w:sz w:val="24"/>
          <w:szCs w:val="24"/>
        </w:rPr>
        <w:t>poderá</w:t>
      </w:r>
      <w:r w:rsidRPr="008466AB">
        <w:rPr>
          <w:rFonts w:ascii="Century" w:hAnsi="Century" w:cs="Arial"/>
          <w:sz w:val="24"/>
          <w:szCs w:val="24"/>
        </w:rPr>
        <w:t xml:space="preserve"> ser negado acesso às informações </w:t>
      </w:r>
      <w:r w:rsidR="00B03120" w:rsidRPr="008466AB">
        <w:rPr>
          <w:rFonts w:ascii="Century" w:hAnsi="Century" w:cs="Arial"/>
          <w:sz w:val="24"/>
          <w:szCs w:val="24"/>
        </w:rPr>
        <w:t xml:space="preserve">necessárias à tutela </w:t>
      </w:r>
      <w:r w:rsidRPr="008466AB">
        <w:rPr>
          <w:rFonts w:ascii="Century" w:hAnsi="Century" w:cs="Arial"/>
          <w:sz w:val="24"/>
          <w:szCs w:val="24"/>
        </w:rPr>
        <w:t>judicial ou administrativa de direitos fundamentais.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Paragrafo</w:t>
      </w:r>
      <w:r w:rsidR="00346175" w:rsidRPr="008466AB">
        <w:rPr>
          <w:rFonts w:ascii="Century" w:hAnsi="Century" w:cs="Arial"/>
          <w:b/>
          <w:sz w:val="24"/>
          <w:szCs w:val="24"/>
        </w:rPr>
        <w:t xml:space="preserve"> </w:t>
      </w:r>
      <w:r w:rsidRPr="008466AB">
        <w:rPr>
          <w:rFonts w:ascii="Century" w:hAnsi="Century" w:cs="Arial"/>
          <w:b/>
          <w:sz w:val="24"/>
          <w:szCs w:val="24"/>
        </w:rPr>
        <w:t>Único -</w:t>
      </w:r>
      <w:r w:rsidR="00346175" w:rsidRPr="008466AB">
        <w:rPr>
          <w:rFonts w:ascii="Century" w:hAnsi="Century" w:cs="Arial"/>
          <w:sz w:val="24"/>
          <w:szCs w:val="24"/>
        </w:rPr>
        <w:t xml:space="preserve"> O requerente deverá apr</w:t>
      </w:r>
      <w:r w:rsidRPr="008466AB">
        <w:rPr>
          <w:rFonts w:ascii="Century" w:hAnsi="Century" w:cs="Arial"/>
          <w:sz w:val="24"/>
          <w:szCs w:val="24"/>
        </w:rPr>
        <w:t xml:space="preserve">esentar razões que demonstrem a </w:t>
      </w:r>
      <w:r w:rsidR="00346175" w:rsidRPr="008466AB">
        <w:rPr>
          <w:rFonts w:ascii="Century" w:hAnsi="Century" w:cs="Arial"/>
          <w:sz w:val="24"/>
          <w:szCs w:val="24"/>
        </w:rPr>
        <w:t>existência de nexo entre as informações requeridas e o direito que se pretende proteger.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15</w:t>
      </w:r>
      <w:r w:rsidR="008466AB" w:rsidRPr="008466AB">
        <w:rPr>
          <w:rFonts w:ascii="Century" w:hAnsi="Century" w:cs="Arial"/>
          <w:b/>
          <w:sz w:val="24"/>
          <w:szCs w:val="24"/>
        </w:rPr>
        <w:t>º</w:t>
      </w:r>
      <w:r w:rsidR="008466AB">
        <w:rPr>
          <w:rFonts w:ascii="Century" w:hAnsi="Century" w:cs="Arial"/>
          <w:sz w:val="24"/>
          <w:szCs w:val="24"/>
        </w:rPr>
        <w:t xml:space="preserve"> -</w:t>
      </w:r>
      <w:r w:rsidRPr="008466AB">
        <w:rPr>
          <w:rFonts w:ascii="Century" w:hAnsi="Century" w:cs="Arial"/>
          <w:sz w:val="24"/>
          <w:szCs w:val="24"/>
        </w:rPr>
        <w:t xml:space="preserve"> A Presidência desta casa em conjunto com o Departamento de Finanças e Orçamento, desenvolverá atividades para:</w:t>
      </w:r>
    </w:p>
    <w:p w:rsidR="00346175" w:rsidRPr="008466AB" w:rsidRDefault="00B03120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 xml:space="preserve">I </w:t>
      </w:r>
      <w:r w:rsidR="00346175" w:rsidRPr="008466AB">
        <w:rPr>
          <w:rFonts w:ascii="Century" w:hAnsi="Century" w:cs="Arial"/>
          <w:b/>
          <w:sz w:val="24"/>
          <w:szCs w:val="24"/>
        </w:rPr>
        <w:t>-</w:t>
      </w:r>
      <w:r w:rsidR="00346175" w:rsidRPr="008466AB">
        <w:rPr>
          <w:rFonts w:ascii="Century" w:hAnsi="Century" w:cs="Arial"/>
          <w:sz w:val="24"/>
          <w:szCs w:val="24"/>
        </w:rPr>
        <w:t xml:space="preserve"> promoção de campanha de abrangência municipal de fomento à cultura da transparência na administração pública e conscientização do direito fundamental de acesso à informação;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lastRenderedPageBreak/>
        <w:t>II -</w:t>
      </w:r>
      <w:r w:rsidRPr="008466AB">
        <w:rPr>
          <w:rFonts w:ascii="Century" w:hAnsi="Century" w:cs="Arial"/>
          <w:sz w:val="24"/>
          <w:szCs w:val="24"/>
        </w:rPr>
        <w:t xml:space="preserve"> treinamento dos agentes públicos e, no que couber, a capacitaç</w:t>
      </w:r>
      <w:r w:rsidR="00B03120" w:rsidRPr="008466AB">
        <w:rPr>
          <w:rFonts w:ascii="Century" w:hAnsi="Century" w:cs="Arial"/>
          <w:sz w:val="24"/>
          <w:szCs w:val="24"/>
        </w:rPr>
        <w:t>ão das entidades privadas sem fi</w:t>
      </w:r>
      <w:r w:rsidRPr="008466AB">
        <w:rPr>
          <w:rFonts w:ascii="Century" w:hAnsi="Century" w:cs="Arial"/>
          <w:sz w:val="24"/>
          <w:szCs w:val="24"/>
        </w:rPr>
        <w:t xml:space="preserve">ns lucrativos, no que se refere ao </w:t>
      </w:r>
      <w:r w:rsidR="00B03120" w:rsidRPr="008466AB">
        <w:rPr>
          <w:rFonts w:ascii="Century" w:hAnsi="Century" w:cs="Arial"/>
          <w:sz w:val="24"/>
          <w:szCs w:val="24"/>
        </w:rPr>
        <w:t>desenvolvimento de praticas relacionado à transparência na administração pública</w:t>
      </w:r>
      <w:r w:rsidRPr="008466AB">
        <w:rPr>
          <w:rFonts w:ascii="Century" w:hAnsi="Century" w:cs="Arial"/>
          <w:sz w:val="24"/>
          <w:szCs w:val="24"/>
        </w:rPr>
        <w:t>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III -</w:t>
      </w:r>
      <w:r w:rsidRPr="008466AB">
        <w:rPr>
          <w:rFonts w:ascii="Century" w:hAnsi="Century" w:cs="Arial"/>
          <w:sz w:val="24"/>
          <w:szCs w:val="24"/>
        </w:rPr>
        <w:t xml:space="preserve"> monitoramento dos prazos e procedimentos de acesso à informação;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IV -</w:t>
      </w:r>
      <w:r w:rsidRPr="008466AB">
        <w:rPr>
          <w:rFonts w:ascii="Century" w:hAnsi="Century" w:cs="Arial"/>
          <w:sz w:val="24"/>
          <w:szCs w:val="24"/>
        </w:rPr>
        <w:t xml:space="preserve"> definição do formulário padrão, disponibilizado em meio </w:t>
      </w:r>
      <w:r w:rsidR="00B03120" w:rsidRPr="008466AB">
        <w:rPr>
          <w:rFonts w:ascii="Century" w:hAnsi="Century" w:cs="Arial"/>
          <w:sz w:val="24"/>
          <w:szCs w:val="24"/>
        </w:rPr>
        <w:t>físico</w:t>
      </w:r>
      <w:r w:rsidRPr="008466AB">
        <w:rPr>
          <w:rFonts w:ascii="Century" w:hAnsi="Century" w:cs="Arial"/>
          <w:sz w:val="24"/>
          <w:szCs w:val="24"/>
        </w:rPr>
        <w:t xml:space="preserve"> e eletrônico que </w:t>
      </w:r>
      <w:r w:rsidR="00B03120" w:rsidRPr="008466AB">
        <w:rPr>
          <w:rFonts w:ascii="Century" w:hAnsi="Century" w:cs="Arial"/>
          <w:sz w:val="24"/>
          <w:szCs w:val="24"/>
        </w:rPr>
        <w:t>estará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proofErr w:type="gramStart"/>
      <w:r w:rsidRPr="008466AB">
        <w:rPr>
          <w:rFonts w:ascii="Century" w:hAnsi="Century" w:cs="Arial"/>
          <w:sz w:val="24"/>
          <w:szCs w:val="24"/>
        </w:rPr>
        <w:t>a</w:t>
      </w:r>
      <w:proofErr w:type="gramEnd"/>
      <w:r w:rsidRPr="008466AB">
        <w:rPr>
          <w:rFonts w:ascii="Century" w:hAnsi="Century" w:cs="Arial"/>
          <w:sz w:val="24"/>
          <w:szCs w:val="24"/>
        </w:rPr>
        <w:t xml:space="preserve"> disposição no sitio eletrônico</w:t>
      </w:r>
      <w:r w:rsidR="00B03120" w:rsidRPr="008466AB">
        <w:rPr>
          <w:rFonts w:ascii="Century" w:hAnsi="Century"/>
          <w:sz w:val="24"/>
          <w:szCs w:val="24"/>
        </w:rPr>
        <w:t xml:space="preserve"> </w:t>
      </w:r>
      <w:hyperlink r:id="rId11" w:history="1">
        <w:r w:rsidR="00B03120" w:rsidRPr="008466AB">
          <w:rPr>
            <w:rStyle w:val="Hyperlink"/>
            <w:rFonts w:ascii="Century" w:hAnsi="Century" w:cs="Arial"/>
            <w:sz w:val="24"/>
            <w:szCs w:val="24"/>
          </w:rPr>
          <w:t>http://www.camarataquaral.sp.gov.br/</w:t>
        </w:r>
      </w:hyperlink>
      <w:r w:rsidR="00B03120" w:rsidRP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>e no Serviço de Informação ao Cidadão -- SIC, na sede da Câmara Municipal.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16</w:t>
      </w:r>
      <w:r w:rsidR="00B03120" w:rsidRPr="008466AB">
        <w:rPr>
          <w:rFonts w:ascii="Century" w:hAnsi="Century" w:cs="Arial"/>
          <w:b/>
          <w:sz w:val="24"/>
          <w:szCs w:val="24"/>
        </w:rPr>
        <w:t>º -</w:t>
      </w:r>
      <w:r w:rsidRPr="008466AB">
        <w:rPr>
          <w:rFonts w:ascii="Century" w:hAnsi="Century" w:cs="Arial"/>
          <w:sz w:val="24"/>
          <w:szCs w:val="24"/>
        </w:rPr>
        <w:t xml:space="preserve"> Na aplicação desta Lei serão observadas as questões sobre classificação de informações secretas, sigilosas e reservadas, o acesso a informações pessoais, a responsabilidade sobre o acesso e divulgação de informações e as disposições do Decreto Federal n° 7.724, de 16 de maio de 2012.</w:t>
      </w:r>
    </w:p>
    <w:p w:rsidR="00346175" w:rsidRP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17</w:t>
      </w:r>
      <w:r w:rsidR="00B03120" w:rsidRPr="008466AB">
        <w:rPr>
          <w:rFonts w:ascii="Century" w:hAnsi="Century" w:cs="Arial"/>
          <w:b/>
          <w:sz w:val="24"/>
          <w:szCs w:val="24"/>
        </w:rPr>
        <w:t>º -</w:t>
      </w:r>
      <w:r w:rsidRPr="008466AB">
        <w:rPr>
          <w:rFonts w:ascii="Century" w:hAnsi="Century" w:cs="Arial"/>
          <w:sz w:val="24"/>
          <w:szCs w:val="24"/>
        </w:rPr>
        <w:t xml:space="preserve"> Os casos omiss</w:t>
      </w:r>
      <w:r w:rsidR="00B03120" w:rsidRPr="008466AB">
        <w:rPr>
          <w:rFonts w:ascii="Century" w:hAnsi="Century" w:cs="Arial"/>
          <w:sz w:val="24"/>
          <w:szCs w:val="24"/>
        </w:rPr>
        <w:t>os não estipulados por esta Lei</w:t>
      </w:r>
      <w:r w:rsidRPr="008466AB">
        <w:rPr>
          <w:rFonts w:ascii="Century" w:hAnsi="Century" w:cs="Arial"/>
          <w:sz w:val="24"/>
          <w:szCs w:val="24"/>
        </w:rPr>
        <w:t xml:space="preserve"> serão disciplinados pela Lei Federal </w:t>
      </w:r>
      <w:r w:rsidR="00B03120" w:rsidRPr="008466AB">
        <w:rPr>
          <w:rFonts w:ascii="Century" w:hAnsi="Century" w:cs="Arial"/>
          <w:sz w:val="24"/>
          <w:szCs w:val="24"/>
        </w:rPr>
        <w:t>nº 12.527</w:t>
      </w:r>
      <w:r w:rsidRPr="008466AB">
        <w:rPr>
          <w:rFonts w:ascii="Century" w:hAnsi="Century" w:cs="Arial"/>
          <w:sz w:val="24"/>
          <w:szCs w:val="24"/>
        </w:rPr>
        <w:t xml:space="preserve"> e pelo Decreto de regulamentação n° 7.724, de 16/05/2012.</w:t>
      </w:r>
    </w:p>
    <w:p w:rsidR="008466AB" w:rsidRDefault="00346175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  <w:r w:rsidRPr="008466AB">
        <w:rPr>
          <w:rFonts w:ascii="Century" w:hAnsi="Century" w:cs="Arial"/>
          <w:b/>
          <w:sz w:val="24"/>
          <w:szCs w:val="24"/>
        </w:rPr>
        <w:t>Artigo 18</w:t>
      </w:r>
      <w:r w:rsidR="008466AB">
        <w:rPr>
          <w:rFonts w:ascii="Century" w:hAnsi="Century" w:cs="Arial"/>
          <w:sz w:val="24"/>
          <w:szCs w:val="24"/>
        </w:rPr>
        <w:t>º -</w:t>
      </w:r>
      <w:proofErr w:type="gramStart"/>
      <w:r w:rsidR="008466AB">
        <w:rPr>
          <w:rFonts w:ascii="Century" w:hAnsi="Century" w:cs="Arial"/>
          <w:sz w:val="24"/>
          <w:szCs w:val="24"/>
        </w:rPr>
        <w:t xml:space="preserve"> </w:t>
      </w:r>
      <w:r w:rsidRPr="008466AB">
        <w:rPr>
          <w:rFonts w:ascii="Century" w:hAnsi="Century" w:cs="Arial"/>
          <w:sz w:val="24"/>
          <w:szCs w:val="24"/>
        </w:rPr>
        <w:t xml:space="preserve"> </w:t>
      </w:r>
      <w:proofErr w:type="gramEnd"/>
      <w:r w:rsidRPr="008466AB">
        <w:rPr>
          <w:rFonts w:ascii="Century" w:hAnsi="Century" w:cs="Arial"/>
          <w:sz w:val="24"/>
          <w:szCs w:val="24"/>
        </w:rPr>
        <w:t>Esta Lei entra em v</w:t>
      </w:r>
      <w:r w:rsidR="008466AB">
        <w:rPr>
          <w:rFonts w:ascii="Century" w:hAnsi="Century" w:cs="Arial"/>
          <w:sz w:val="24"/>
          <w:szCs w:val="24"/>
        </w:rPr>
        <w:t>igor na data de sua publicação.</w:t>
      </w:r>
    </w:p>
    <w:p w:rsidR="004B735E" w:rsidRPr="004B735E" w:rsidRDefault="004B735E" w:rsidP="004B735E">
      <w:pPr>
        <w:ind w:firstLine="1701"/>
        <w:jc w:val="both"/>
        <w:rPr>
          <w:rFonts w:ascii="Century" w:hAnsi="Century" w:cs="Arial"/>
          <w:sz w:val="24"/>
          <w:szCs w:val="24"/>
        </w:rPr>
      </w:pPr>
    </w:p>
    <w:p w:rsidR="008466AB" w:rsidRPr="004B735E" w:rsidRDefault="008466AB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>Sala das Sessões</w:t>
      </w:r>
    </w:p>
    <w:p w:rsidR="008466AB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>Plenário</w:t>
      </w:r>
      <w:r w:rsidR="008466AB" w:rsidRPr="004B735E">
        <w:rPr>
          <w:rFonts w:ascii="Century" w:hAnsi="Century"/>
          <w:b/>
          <w:sz w:val="24"/>
          <w:szCs w:val="24"/>
        </w:rPr>
        <w:t xml:space="preserve"> Antônio </w:t>
      </w:r>
      <w:r w:rsidRPr="004B735E">
        <w:rPr>
          <w:rFonts w:ascii="Century" w:hAnsi="Century"/>
          <w:b/>
          <w:sz w:val="24"/>
          <w:szCs w:val="24"/>
        </w:rPr>
        <w:t>João</w:t>
      </w:r>
      <w:r w:rsidR="008466AB" w:rsidRPr="004B735E">
        <w:rPr>
          <w:rFonts w:ascii="Century" w:hAnsi="Century"/>
          <w:b/>
          <w:sz w:val="24"/>
          <w:szCs w:val="24"/>
        </w:rPr>
        <w:t xml:space="preserve"> </w:t>
      </w:r>
      <w:proofErr w:type="spellStart"/>
      <w:r w:rsidR="008466AB" w:rsidRPr="004B735E">
        <w:rPr>
          <w:rFonts w:ascii="Century" w:hAnsi="Century"/>
          <w:b/>
          <w:sz w:val="24"/>
          <w:szCs w:val="24"/>
        </w:rPr>
        <w:t>Belotti</w:t>
      </w:r>
      <w:proofErr w:type="spellEnd"/>
    </w:p>
    <w:p w:rsidR="008466AB" w:rsidRDefault="008466AB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>Taquaral, 14 de junho de 2017.</w:t>
      </w: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 xml:space="preserve">    </w:t>
      </w:r>
      <w:r w:rsidR="00F14471">
        <w:rPr>
          <w:rFonts w:ascii="Century" w:hAnsi="Century"/>
          <w:b/>
          <w:sz w:val="24"/>
          <w:szCs w:val="24"/>
        </w:rPr>
        <w:t xml:space="preserve">  </w:t>
      </w:r>
      <w:r w:rsidRPr="004B735E">
        <w:rPr>
          <w:rFonts w:ascii="Century" w:hAnsi="Century"/>
          <w:b/>
          <w:sz w:val="24"/>
          <w:szCs w:val="24"/>
        </w:rPr>
        <w:t xml:space="preserve">  </w:t>
      </w:r>
      <w:proofErr w:type="spellStart"/>
      <w:r w:rsidRPr="004B735E">
        <w:rPr>
          <w:rFonts w:ascii="Century" w:hAnsi="Century"/>
          <w:b/>
          <w:sz w:val="24"/>
          <w:szCs w:val="24"/>
        </w:rPr>
        <w:t>Osvaldir</w:t>
      </w:r>
      <w:proofErr w:type="spellEnd"/>
      <w:r w:rsidRPr="004B735E">
        <w:rPr>
          <w:rFonts w:ascii="Century" w:hAnsi="Century"/>
          <w:b/>
          <w:sz w:val="24"/>
          <w:szCs w:val="24"/>
        </w:rPr>
        <w:t xml:space="preserve"> </w:t>
      </w:r>
      <w:proofErr w:type="spellStart"/>
      <w:r w:rsidRPr="004B735E">
        <w:rPr>
          <w:rFonts w:ascii="Century" w:hAnsi="Century"/>
          <w:b/>
          <w:sz w:val="24"/>
          <w:szCs w:val="24"/>
        </w:rPr>
        <w:t>Soldi</w:t>
      </w:r>
      <w:proofErr w:type="spellEnd"/>
      <w:r w:rsidRPr="004B735E">
        <w:rPr>
          <w:rFonts w:ascii="Century" w:hAnsi="Century"/>
          <w:b/>
          <w:sz w:val="24"/>
          <w:szCs w:val="24"/>
        </w:rPr>
        <w:t xml:space="preserve">                                 Jefferson Alexandre dos Santos</w:t>
      </w:r>
    </w:p>
    <w:p w:rsid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 xml:space="preserve">        </w:t>
      </w:r>
      <w:r w:rsidR="00F14471">
        <w:rPr>
          <w:rFonts w:ascii="Century" w:hAnsi="Century"/>
          <w:b/>
          <w:sz w:val="24"/>
          <w:szCs w:val="24"/>
        </w:rPr>
        <w:t xml:space="preserve">  </w:t>
      </w:r>
      <w:r w:rsidRPr="004B735E">
        <w:rPr>
          <w:rFonts w:ascii="Century" w:hAnsi="Century"/>
          <w:b/>
          <w:sz w:val="24"/>
          <w:szCs w:val="24"/>
        </w:rPr>
        <w:t xml:space="preserve"> Presidente                                                  1º Secretário</w:t>
      </w:r>
    </w:p>
    <w:p w:rsid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 xml:space="preserve">    </w:t>
      </w:r>
      <w:r w:rsidR="00F14471">
        <w:rPr>
          <w:rFonts w:ascii="Century" w:hAnsi="Century"/>
          <w:b/>
          <w:sz w:val="24"/>
          <w:szCs w:val="24"/>
        </w:rPr>
        <w:t xml:space="preserve"> </w:t>
      </w:r>
      <w:r w:rsidRPr="004B735E">
        <w:rPr>
          <w:rFonts w:ascii="Century" w:hAnsi="Century"/>
          <w:b/>
          <w:sz w:val="24"/>
          <w:szCs w:val="24"/>
        </w:rPr>
        <w:t>Celso Antônio Ferreira                            Jorge Aparecido Machado</w:t>
      </w:r>
    </w:p>
    <w:p w:rsidR="004B735E" w:rsidRPr="004B735E" w:rsidRDefault="004B735E" w:rsidP="004B735E">
      <w:pPr>
        <w:pStyle w:val="SemEspaamento"/>
        <w:rPr>
          <w:rFonts w:ascii="Century" w:hAnsi="Century"/>
          <w:b/>
          <w:sz w:val="24"/>
          <w:szCs w:val="24"/>
        </w:rPr>
      </w:pPr>
      <w:r w:rsidRPr="004B735E">
        <w:rPr>
          <w:rFonts w:ascii="Century" w:hAnsi="Century"/>
          <w:b/>
          <w:sz w:val="24"/>
          <w:szCs w:val="24"/>
        </w:rPr>
        <w:t xml:space="preserve">       </w:t>
      </w:r>
      <w:r w:rsidR="00F14471">
        <w:rPr>
          <w:rFonts w:ascii="Century" w:hAnsi="Century"/>
          <w:b/>
          <w:sz w:val="24"/>
          <w:szCs w:val="24"/>
        </w:rPr>
        <w:t xml:space="preserve"> </w:t>
      </w:r>
      <w:bookmarkStart w:id="0" w:name="_GoBack"/>
      <w:bookmarkEnd w:id="0"/>
      <w:r w:rsidRPr="004B735E">
        <w:rPr>
          <w:rFonts w:ascii="Century" w:hAnsi="Century"/>
          <w:b/>
          <w:sz w:val="24"/>
          <w:szCs w:val="24"/>
        </w:rPr>
        <w:t xml:space="preserve">   Vice-Presidente                                          2º Secretário </w:t>
      </w:r>
    </w:p>
    <w:p w:rsidR="008466AB" w:rsidRDefault="008466AB" w:rsidP="00B03120">
      <w:pPr>
        <w:jc w:val="both"/>
        <w:rPr>
          <w:rFonts w:ascii="Century" w:hAnsi="Century" w:cs="Arial"/>
          <w:sz w:val="24"/>
          <w:szCs w:val="24"/>
        </w:rPr>
      </w:pPr>
    </w:p>
    <w:p w:rsidR="008466AB" w:rsidRDefault="008466AB" w:rsidP="00B03120">
      <w:pPr>
        <w:jc w:val="both"/>
        <w:rPr>
          <w:rFonts w:ascii="Century" w:hAnsi="Century" w:cs="Arial"/>
          <w:sz w:val="24"/>
          <w:szCs w:val="24"/>
        </w:rPr>
      </w:pPr>
    </w:p>
    <w:p w:rsidR="008466AB" w:rsidRDefault="008466AB" w:rsidP="00B03120">
      <w:pPr>
        <w:jc w:val="both"/>
        <w:rPr>
          <w:rFonts w:ascii="Century" w:hAnsi="Century" w:cs="Arial"/>
          <w:sz w:val="24"/>
          <w:szCs w:val="24"/>
        </w:rPr>
      </w:pPr>
    </w:p>
    <w:p w:rsidR="008466AB" w:rsidRPr="008466AB" w:rsidRDefault="008466AB" w:rsidP="00B03120">
      <w:pPr>
        <w:jc w:val="both"/>
        <w:rPr>
          <w:rFonts w:ascii="Century" w:hAnsi="Century" w:cs="Arial"/>
          <w:sz w:val="24"/>
          <w:szCs w:val="24"/>
        </w:rPr>
      </w:pPr>
    </w:p>
    <w:sectPr w:rsidR="008466AB" w:rsidRPr="008466AB" w:rsidSect="008466AB">
      <w:pgSz w:w="11906" w:h="16838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678F9"/>
    <w:multiLevelType w:val="hybridMultilevel"/>
    <w:tmpl w:val="735E754A"/>
    <w:lvl w:ilvl="0" w:tplc="06A2C73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61"/>
    <w:rsid w:val="00200A6D"/>
    <w:rsid w:val="00346175"/>
    <w:rsid w:val="00457B23"/>
    <w:rsid w:val="004B735E"/>
    <w:rsid w:val="004F1582"/>
    <w:rsid w:val="005047E6"/>
    <w:rsid w:val="006E4BD0"/>
    <w:rsid w:val="00830494"/>
    <w:rsid w:val="008466AB"/>
    <w:rsid w:val="00867FA3"/>
    <w:rsid w:val="008722D8"/>
    <w:rsid w:val="008A0CBA"/>
    <w:rsid w:val="00B03120"/>
    <w:rsid w:val="00B717DD"/>
    <w:rsid w:val="00C0324B"/>
    <w:rsid w:val="00C91F7A"/>
    <w:rsid w:val="00CD7BC6"/>
    <w:rsid w:val="00D85F61"/>
    <w:rsid w:val="00E579CF"/>
    <w:rsid w:val="00F14471"/>
    <w:rsid w:val="00F2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9C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0494"/>
    <w:pPr>
      <w:ind w:left="720"/>
      <w:contextualSpacing/>
    </w:pPr>
  </w:style>
  <w:style w:type="paragraph" w:styleId="SemEspaamento">
    <w:name w:val="No Spacing"/>
    <w:uiPriority w:val="1"/>
    <w:qFormat/>
    <w:rsid w:val="004B73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79C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30494"/>
    <w:pPr>
      <w:ind w:left="720"/>
      <w:contextualSpacing/>
    </w:pPr>
  </w:style>
  <w:style w:type="paragraph" w:styleId="SemEspaamento">
    <w:name w:val="No Spacing"/>
    <w:uiPriority w:val="1"/>
    <w:qFormat/>
    <w:rsid w:val="004B7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taquaral.sp.gov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amarataquaral.sp.gov.b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marataquaral.sp.gov.b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amarataquaral.sp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marataquaral.sp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C871-76A9-4675-AA1E-5A06F19B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8</Pages>
  <Words>1892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ANDREIA_CMT</dc:creator>
  <cp:lastModifiedBy>ANDREIA_CMT</cp:lastModifiedBy>
  <cp:revision>1</cp:revision>
  <cp:lastPrinted>2017-06-19T19:25:00Z</cp:lastPrinted>
  <dcterms:created xsi:type="dcterms:W3CDTF">2017-06-19T15:40:00Z</dcterms:created>
  <dcterms:modified xsi:type="dcterms:W3CDTF">2017-06-26T11:11:00Z</dcterms:modified>
</cp:coreProperties>
</file>